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4C" w:rsidRPr="00B4564C" w:rsidRDefault="00B4564C" w:rsidP="00B4564C">
      <w:pPr>
        <w:spacing w:after="0" w:line="240" w:lineRule="auto"/>
        <w:rPr>
          <w:rFonts w:ascii="Arial" w:hAnsi="Arial" w:cs="Arial"/>
          <w:color w:val="FF0000"/>
          <w:sz w:val="2"/>
          <w:szCs w:val="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1"/>
        <w:gridCol w:w="7302"/>
      </w:tblGrid>
      <w:tr w:rsidR="004D75D7" w:rsidRPr="00AB0F20" w:rsidTr="007F536C">
        <w:trPr>
          <w:tblHeader/>
        </w:trPr>
        <w:tc>
          <w:tcPr>
            <w:tcW w:w="6981" w:type="dxa"/>
            <w:tcBorders>
              <w:bottom w:val="single" w:sz="4" w:space="0" w:color="auto"/>
            </w:tcBorders>
            <w:shd w:val="pct60" w:color="auto" w:fill="auto"/>
          </w:tcPr>
          <w:p w:rsidR="007F536C" w:rsidRPr="00AB0F20" w:rsidRDefault="004A0914" w:rsidP="007F536C">
            <w:pPr>
              <w:tabs>
                <w:tab w:val="left" w:pos="6030"/>
              </w:tabs>
              <w:spacing w:before="120" w:after="60" w:line="240" w:lineRule="auto"/>
              <w:rPr>
                <w:rFonts w:ascii="Helvetica-Bold" w:hAnsi="Helvetica-Bold" w:cs="Arial"/>
                <w:b/>
                <w:color w:val="FFFFFF" w:themeColor="background1"/>
                <w:sz w:val="28"/>
                <w:szCs w:val="28"/>
              </w:rPr>
            </w:pPr>
            <w:r w:rsidRPr="00AB0F20">
              <w:rPr>
                <w:rFonts w:ascii="Helvetica-Bold" w:hAnsi="Helvetica-Bold" w:cs="Arial"/>
                <w:b/>
                <w:color w:val="FFFFFF" w:themeColor="background1"/>
                <w:sz w:val="28"/>
                <w:szCs w:val="28"/>
              </w:rPr>
              <w:t>Lehrplan Geographie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pct60" w:color="auto" w:fill="auto"/>
          </w:tcPr>
          <w:p w:rsidR="004D75D7" w:rsidRPr="00AB0F20" w:rsidRDefault="004A0914" w:rsidP="00F31BA7">
            <w:pPr>
              <w:spacing w:before="120" w:after="60" w:line="240" w:lineRule="auto"/>
              <w:rPr>
                <w:rFonts w:ascii="Helvetica-Bold" w:hAnsi="Helvetica-Bold" w:cs="Arial"/>
                <w:b/>
                <w:color w:val="FFFFFF"/>
                <w:sz w:val="28"/>
                <w:szCs w:val="28"/>
              </w:rPr>
            </w:pPr>
            <w:r w:rsidRPr="00AB0F20">
              <w:rPr>
                <w:rFonts w:ascii="Helvetica-Bold" w:hAnsi="Helvetica-Bold" w:cs="Arial"/>
                <w:b/>
                <w:color w:val="FFFFFF"/>
                <w:sz w:val="28"/>
                <w:szCs w:val="28"/>
              </w:rPr>
              <w:t>Hei</w:t>
            </w:r>
            <w:r w:rsidR="004410F1" w:rsidRPr="00AB0F20">
              <w:rPr>
                <w:rFonts w:ascii="Helvetica-Bold" w:hAnsi="Helvetica-Bold" w:cs="Arial"/>
                <w:b/>
                <w:color w:val="FFFFFF"/>
                <w:sz w:val="28"/>
                <w:szCs w:val="28"/>
              </w:rPr>
              <w:t xml:space="preserve">mat und Welt Weltatlas </w:t>
            </w:r>
          </w:p>
        </w:tc>
      </w:tr>
      <w:tr w:rsidR="00EE55A6" w:rsidRPr="00EE55A6" w:rsidTr="00EE55A6">
        <w:tc>
          <w:tcPr>
            <w:tcW w:w="69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536C" w:rsidRPr="00EE55A6" w:rsidRDefault="007F536C" w:rsidP="00EE55A6">
            <w:pPr>
              <w:spacing w:before="12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55A6">
              <w:rPr>
                <w:rFonts w:ascii="Arial" w:hAnsi="Arial" w:cs="Arial"/>
                <w:b/>
                <w:sz w:val="16"/>
                <w:szCs w:val="16"/>
              </w:rPr>
              <w:t xml:space="preserve">Anmerkung: diese Synopse konzentriert sich auf die Kompetenzbereiche „Erkenntnisse/Erkenntnisgewinnung“ und „räumliche Orientierung“. </w:t>
            </w:r>
            <w:r w:rsidR="00EE55A6" w:rsidRPr="00EE55A6">
              <w:rPr>
                <w:rFonts w:ascii="Arial" w:hAnsi="Arial" w:cs="Arial"/>
                <w:b/>
                <w:sz w:val="16"/>
                <w:szCs w:val="16"/>
              </w:rPr>
              <w:t xml:space="preserve">Auf die </w:t>
            </w:r>
            <w:r w:rsidRPr="00EE55A6">
              <w:rPr>
                <w:rFonts w:ascii="Arial" w:hAnsi="Arial" w:cs="Arial"/>
                <w:b/>
                <w:sz w:val="16"/>
                <w:szCs w:val="16"/>
              </w:rPr>
              <w:t>Bereiche „Beurteilung/Bewertung/Hand</w:t>
            </w:r>
            <w:r w:rsidR="00EE55A6" w:rsidRPr="00EE55A6">
              <w:rPr>
                <w:rFonts w:ascii="Arial" w:hAnsi="Arial" w:cs="Arial"/>
                <w:b/>
                <w:sz w:val="16"/>
                <w:szCs w:val="16"/>
              </w:rPr>
              <w:t>lung“ und „Kommunikation“ wird</w:t>
            </w:r>
            <w:r w:rsidRPr="00EE55A6">
              <w:rPr>
                <w:rFonts w:ascii="Arial" w:hAnsi="Arial" w:cs="Arial"/>
                <w:b/>
                <w:sz w:val="16"/>
                <w:szCs w:val="16"/>
              </w:rPr>
              <w:t xml:space="preserve"> wegen des fehlenden Kartenbezuges nicht </w:t>
            </w:r>
            <w:r w:rsidR="00EE55A6" w:rsidRPr="00EE55A6">
              <w:rPr>
                <w:rFonts w:ascii="Arial" w:hAnsi="Arial" w:cs="Arial"/>
                <w:b/>
                <w:sz w:val="16"/>
                <w:szCs w:val="16"/>
              </w:rPr>
              <w:t>eingegangen</w:t>
            </w:r>
            <w:r w:rsidRPr="00EE55A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536C" w:rsidRPr="00EE55A6" w:rsidRDefault="007F536C" w:rsidP="0034041E">
            <w:pPr>
              <w:spacing w:before="12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78676B" w:rsidRPr="00A65703" w:rsidTr="007F536C">
        <w:tc>
          <w:tcPr>
            <w:tcW w:w="698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8053BD" w:rsidRPr="0078676B" w:rsidRDefault="00F31BA7" w:rsidP="0034041E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Schuljahrgänge 5/6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8053BD" w:rsidRPr="00A65703" w:rsidRDefault="008053BD" w:rsidP="0034041E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974CC" w:rsidRPr="002974CC" w:rsidTr="00EE55A6">
        <w:tc>
          <w:tcPr>
            <w:tcW w:w="698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E2A01" w:rsidRPr="0072602E" w:rsidRDefault="00F31BA7" w:rsidP="004A0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  <w:t>Kompetenzschwerpunkt: Die Erde als Planet und Lebensraum beschreiben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52C9" w:rsidRPr="002974CC" w:rsidRDefault="008252C9" w:rsidP="0034041E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  <w:tr w:rsidR="008A08ED" w:rsidRPr="00F46F52" w:rsidTr="00EE55A6">
        <w:tc>
          <w:tcPr>
            <w:tcW w:w="69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A08ED" w:rsidRPr="00F31BA7" w:rsidRDefault="00F31BA7" w:rsidP="00F3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F31BA7">
              <w:rPr>
                <w:rFonts w:ascii="Helvetica" w:hAnsi="Helvetica" w:cs="Helvetica"/>
                <w:b/>
                <w:lang w:eastAsia="de-DE"/>
              </w:rPr>
              <w:t>Erkenntnisse/ Erkenntnisgewinnung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A08ED" w:rsidRPr="00F46F52" w:rsidRDefault="008A08ED" w:rsidP="00F4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4E2A01" w:rsidRPr="002555F0" w:rsidTr="007F536C">
        <w:tc>
          <w:tcPr>
            <w:tcW w:w="6981" w:type="dxa"/>
            <w:shd w:val="clear" w:color="auto" w:fill="FFFFFF" w:themeFill="background1"/>
          </w:tcPr>
          <w:p w:rsidR="008053BD" w:rsidRPr="002555F0" w:rsidRDefault="00F31BA7" w:rsidP="00F3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Gestalt und Bewegungen des Planeten Erde sowie seine unterschiedliche</w:t>
            </w:r>
            <w:r w:rsidR="00EE6F15"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Beleuchtung beschreiben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7FD1" w:rsidRPr="002555F0" w:rsidRDefault="00907FD1" w:rsidP="00907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Schalenbau der Erde: 168.2</w:t>
            </w:r>
          </w:p>
          <w:p w:rsidR="00907FD1" w:rsidRPr="002555F0" w:rsidRDefault="00907FD1" w:rsidP="00907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Schnitt durch die Erdkruste: 168.3</w:t>
            </w:r>
          </w:p>
          <w:p w:rsidR="005B6BB5" w:rsidRPr="002555F0" w:rsidRDefault="005B6BB5" w:rsidP="005B6BB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Die Erde im Weltall:</w:t>
            </w:r>
          </w:p>
          <w:p w:rsidR="005B6BB5" w:rsidRPr="002555F0" w:rsidRDefault="005B6BB5" w:rsidP="005B6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Weltall – Das Milchstraßensystem (Galaxie): 190.1</w:t>
            </w:r>
          </w:p>
          <w:p w:rsidR="005B6BB5" w:rsidRPr="002555F0" w:rsidRDefault="005B6BB5" w:rsidP="005B6B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Weltall – Das Sonnensystem:190/191.2</w:t>
            </w:r>
          </w:p>
          <w:p w:rsidR="00907FD1" w:rsidRPr="002555F0" w:rsidRDefault="00907FD1" w:rsidP="00907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Weltall – Größenvergleich der Planeten: 190.3</w:t>
            </w:r>
          </w:p>
          <w:p w:rsidR="00907FD1" w:rsidRPr="002555F0" w:rsidRDefault="00907FD1" w:rsidP="00907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Weltall – Die Gezeiten: 190.4</w:t>
            </w:r>
          </w:p>
          <w:p w:rsidR="00907FD1" w:rsidRPr="002555F0" w:rsidRDefault="00907FD1" w:rsidP="00907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Weltall – Die Mondphasen: 190.5</w:t>
            </w:r>
          </w:p>
          <w:p w:rsidR="00907FD1" w:rsidRPr="002555F0" w:rsidRDefault="00907FD1" w:rsidP="00907F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Weltall – Die Bahn der Erde um die Sonne: 190.6</w:t>
            </w:r>
          </w:p>
        </w:tc>
      </w:tr>
      <w:tr w:rsidR="00F31BA7" w:rsidRPr="002555F0" w:rsidTr="007F536C">
        <w:tc>
          <w:tcPr>
            <w:tcW w:w="6981" w:type="dxa"/>
            <w:shd w:val="clear" w:color="auto" w:fill="FFFFFF" w:themeFill="background1"/>
          </w:tcPr>
          <w:p w:rsidR="00F31BA7" w:rsidRPr="002555F0" w:rsidRDefault="00F31BA7" w:rsidP="00F3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die Vielfalt des menschlichen Lebens auf der Erde sowie aktuelle</w:t>
            </w:r>
            <w:r w:rsidR="00EE6F15"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Naturereignisse und Folgen mithilfe von Bildern beschreiben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7FD1" w:rsidRPr="002555F0" w:rsidRDefault="00907FD1" w:rsidP="00907FD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Vielfalt menschlichen Lebens:</w:t>
            </w:r>
          </w:p>
          <w:p w:rsidR="00907FD1" w:rsidRPr="002555F0" w:rsidRDefault="00907FD1" w:rsidP="00907FD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Viele Fotos im Atlas, die die Vielfalt bebildern:</w:t>
            </w:r>
          </w:p>
          <w:p w:rsidR="00907FD1" w:rsidRPr="002555F0" w:rsidRDefault="00DE002C" w:rsidP="00907F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Europa: </w:t>
            </w:r>
            <w:r w:rsidR="00907FD1" w:rsidRPr="002555F0">
              <w:rPr>
                <w:rFonts w:ascii="Arial" w:hAnsi="Arial" w:cs="Arial"/>
                <w:color w:val="000000"/>
                <w:sz w:val="20"/>
                <w:szCs w:val="20"/>
              </w:rPr>
              <w:t>Signaturen verstehen – Beispiel: Dienstleistungszentrum mit internationaler Bedeutung</w:t>
            </w: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: 79.2</w:t>
            </w:r>
          </w:p>
          <w:p w:rsidR="00DE002C" w:rsidRPr="002555F0" w:rsidRDefault="00DE002C" w:rsidP="00DE00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Tourismus: 84.1</w:t>
            </w:r>
          </w:p>
          <w:p w:rsidR="00DE002C" w:rsidRPr="002555F0" w:rsidRDefault="00DE002C" w:rsidP="00DE00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Asien – Wirtschaft: 104</w:t>
            </w:r>
          </w:p>
          <w:p w:rsidR="00DE002C" w:rsidRPr="002555F0" w:rsidRDefault="00DE002C" w:rsidP="00DE00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Westasien – Wirtschaft: 118</w:t>
            </w:r>
          </w:p>
          <w:p w:rsidR="00DE002C" w:rsidRPr="002555F0" w:rsidRDefault="00DE002C" w:rsidP="00DE00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Afrika – Wirtschaft: 129</w:t>
            </w:r>
          </w:p>
          <w:p w:rsidR="00980F8D" w:rsidRPr="002555F0" w:rsidRDefault="00980F8D" w:rsidP="00980F8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Naturereignisse und Folgen:</w:t>
            </w:r>
          </w:p>
          <w:p w:rsidR="00980F8D" w:rsidRPr="002555F0" w:rsidRDefault="00980F8D" w:rsidP="00980F8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Mumbai – Überflutung nach Monsunregen (Karte und Satellitenbild): 100.1</w:t>
            </w:r>
          </w:p>
          <w:p w:rsidR="00980F8D" w:rsidRPr="002555F0" w:rsidRDefault="00980F8D" w:rsidP="00980F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Aralsee (Zentralasien) – Landschaftswandel (1960</w:t>
            </w:r>
            <w:r w:rsidR="0095205B" w:rsidRPr="002555F0">
              <w:rPr>
                <w:rFonts w:ascii="Arial" w:hAnsi="Arial" w:cs="Arial"/>
                <w:sz w:val="20"/>
                <w:szCs w:val="20"/>
                <w:lang w:eastAsia="de-DE"/>
              </w:rPr>
              <w:t>/2018</w:t>
            </w: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)</w:t>
            </w:r>
            <w:r w:rsidR="0095205B" w:rsidRPr="002555F0">
              <w:rPr>
                <w:rFonts w:ascii="Arial" w:hAnsi="Arial" w:cs="Arial"/>
                <w:sz w:val="20"/>
                <w:szCs w:val="20"/>
                <w:lang w:eastAsia="de-DE"/>
              </w:rPr>
              <w:t>: 103.3</w:t>
            </w:r>
          </w:p>
          <w:p w:rsidR="00911431" w:rsidRPr="002555F0" w:rsidRDefault="0095205B" w:rsidP="009520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Japan – Naturrisiken: 112.1</w:t>
            </w:r>
          </w:p>
          <w:p w:rsidR="0095205B" w:rsidRPr="002555F0" w:rsidRDefault="0095205B" w:rsidP="009520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Tokio – Gefährdete Weltstadt am Fuji: 112.2</w:t>
            </w:r>
          </w:p>
          <w:p w:rsidR="0095205B" w:rsidRPr="002555F0" w:rsidRDefault="0095205B" w:rsidP="009520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Schalenbau der Erde: 168.2</w:t>
            </w:r>
          </w:p>
          <w:p w:rsidR="0095205B" w:rsidRPr="002555F0" w:rsidRDefault="0095205B" w:rsidP="009520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Schnitt durch die Erdkruste: 168.3</w:t>
            </w:r>
          </w:p>
        </w:tc>
      </w:tr>
      <w:tr w:rsidR="008203DC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203DC" w:rsidRPr="002555F0" w:rsidRDefault="00F31BA7" w:rsidP="00F3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Räumliche</w:t>
            </w:r>
            <w:r w:rsidR="00EE6F15" w:rsidRPr="002555F0">
              <w:rPr>
                <w:rFonts w:ascii="Helvetica" w:hAnsi="Helvetica" w:cs="Helvetica"/>
                <w:b/>
                <w:lang w:eastAsia="de-DE"/>
              </w:rPr>
              <w:t xml:space="preserve"> </w:t>
            </w:r>
            <w:r w:rsidRPr="002555F0">
              <w:rPr>
                <w:rFonts w:ascii="Helvetica" w:hAnsi="Helvetica" w:cs="Helvetica"/>
                <w:b/>
                <w:lang w:eastAsia="de-DE"/>
              </w:rPr>
              <w:t>Orientierung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36C13" w:rsidRPr="002555F0" w:rsidRDefault="00836C13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F31BA7" w:rsidP="00F3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die Lage der Kontinente und Ozeane sowie bedeutender Gebirge</w:t>
            </w:r>
            <w:r w:rsidR="00EE6F15"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und Tiefländer beschreiben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205B" w:rsidRPr="002555F0" w:rsidRDefault="0095205B" w:rsidP="009520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Physische Übersicht: Buchdeckel vorne innen</w:t>
            </w:r>
          </w:p>
          <w:p w:rsidR="0095205B" w:rsidRPr="002555F0" w:rsidRDefault="0095205B" w:rsidP="009520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Politische Übersicht: Buchdeckel hinten innen</w:t>
            </w:r>
          </w:p>
          <w:p w:rsidR="00D22C0C" w:rsidRPr="002555F0" w:rsidRDefault="0095205B" w:rsidP="009520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Indischer Ozean/Pazifischer Ozean: 134/135</w:t>
            </w:r>
          </w:p>
        </w:tc>
      </w:tr>
      <w:tr w:rsidR="00F31BA7" w:rsidRPr="002555F0" w:rsidTr="007F536C">
        <w:tc>
          <w:tcPr>
            <w:tcW w:w="6981" w:type="dxa"/>
            <w:shd w:val="clear" w:color="auto" w:fill="FFFFFF" w:themeFill="background1"/>
          </w:tcPr>
          <w:p w:rsidR="00F31BA7" w:rsidRPr="002555F0" w:rsidRDefault="00F31BA7" w:rsidP="00F3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Inhaltsverzeichnis und Register des Atlas zum Auffinden von Karten</w:t>
            </w:r>
            <w:r w:rsidR="004E2EAC"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und geographischen Objekten nutzen, ihre Lage unter Angabe eines</w:t>
            </w:r>
            <w:r w:rsidR="004E2EAC"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Orientierungspunktes beschreiben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2C0C" w:rsidRPr="002555F0" w:rsidRDefault="0095205B" w:rsidP="00836C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So funktioniert der Atlas: 1</w:t>
            </w:r>
          </w:p>
          <w:p w:rsidR="0095205B" w:rsidRPr="002555F0" w:rsidRDefault="003323D5" w:rsidP="00836C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Im Atlas suchen und finden: 2-5</w:t>
            </w:r>
          </w:p>
          <w:p w:rsidR="003323D5" w:rsidRPr="002555F0" w:rsidRDefault="003323D5" w:rsidP="00836C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Inhaltsverzeichnis und Register: 192-197</w:t>
            </w:r>
          </w:p>
        </w:tc>
      </w:tr>
      <w:tr w:rsidR="001D1CB4" w:rsidRPr="002555F0" w:rsidTr="00EE55A6">
        <w:tc>
          <w:tcPr>
            <w:tcW w:w="6981" w:type="dxa"/>
            <w:shd w:val="clear" w:color="auto" w:fill="D0CECE" w:themeFill="background2" w:themeFillShade="E6"/>
          </w:tcPr>
          <w:p w:rsidR="008203DC" w:rsidRPr="002555F0" w:rsidRDefault="00F31BA7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  <w:r w:rsidRPr="002555F0"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  <w:t>Kompetenzschwerpunkt: Ein Land themenorientiert beschreiben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03DC" w:rsidRPr="002555F0" w:rsidRDefault="008203DC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8203DC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F46F52" w:rsidRPr="002555F0" w:rsidRDefault="00F31BA7" w:rsidP="00F3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Erkenntnisse/</w:t>
            </w:r>
            <w:r w:rsidR="00EE6F15" w:rsidRPr="002555F0">
              <w:rPr>
                <w:rFonts w:ascii="Helvetica" w:hAnsi="Helvetica" w:cs="Helvetica"/>
                <w:b/>
                <w:lang w:eastAsia="de-DE"/>
              </w:rPr>
              <w:t xml:space="preserve"> </w:t>
            </w:r>
            <w:r w:rsidRPr="002555F0">
              <w:rPr>
                <w:rFonts w:ascii="Helvetica" w:hAnsi="Helvetica" w:cs="Helvetica"/>
                <w:b/>
                <w:lang w:eastAsia="de-DE"/>
              </w:rPr>
              <w:t>Erkenntnisgewinnung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03DC" w:rsidRPr="002555F0" w:rsidRDefault="008203DC" w:rsidP="00F4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F31BA7" w:rsidP="00F3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Deutschland in seiner geographisc</w:t>
            </w:r>
            <w:r w:rsidR="00F55C9B"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hen Vielfalt beschreiben, dabei </w:t>
            </w: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Sachtexte und (Luft-)Bilder lesen sowie eine Mental </w:t>
            </w:r>
            <w:proofErr w:type="spellStart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Map</w:t>
            </w:r>
            <w:proofErr w:type="spellEnd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anfertigen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3D5" w:rsidRPr="002555F0" w:rsidRDefault="003323D5" w:rsidP="00332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Stolberg (Harz) – Schrägluftbild: 6.1</w:t>
            </w:r>
          </w:p>
          <w:p w:rsidR="00437E92" w:rsidRPr="002555F0" w:rsidRDefault="003323D5" w:rsidP="00332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Stolberg (Harz) – Karte:6.2</w:t>
            </w:r>
          </w:p>
          <w:p w:rsidR="005F7A84" w:rsidRPr="002555F0" w:rsidRDefault="005F7A84" w:rsidP="005F7A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Geologie: 12.1</w:t>
            </w:r>
          </w:p>
          <w:p w:rsidR="005F7A84" w:rsidRPr="002555F0" w:rsidRDefault="005F7A84" w:rsidP="005F7A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Geologischer Profilschnitt durch Sachsen-Anhalt: 12.2</w:t>
            </w:r>
          </w:p>
          <w:p w:rsidR="003323D5" w:rsidRPr="002555F0" w:rsidRDefault="003323D5" w:rsidP="005F7A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Physische Übersicht: 13.3</w:t>
            </w:r>
          </w:p>
          <w:p w:rsidR="003323D5" w:rsidRPr="002555F0" w:rsidRDefault="003323D5" w:rsidP="00332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Physischer Profilschnitt: 13.4</w:t>
            </w:r>
          </w:p>
          <w:p w:rsidR="003323D5" w:rsidRPr="002555F0" w:rsidRDefault="003323D5" w:rsidP="00332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Physische Karte: 15/16</w:t>
            </w:r>
          </w:p>
          <w:p w:rsidR="003323D5" w:rsidRPr="002555F0" w:rsidRDefault="003323D5" w:rsidP="003323D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Deutschland – Physische Übersicht: 30.1</w:t>
            </w:r>
          </w:p>
          <w:p w:rsidR="003323D5" w:rsidRPr="002555F0" w:rsidRDefault="003323D5" w:rsidP="00332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Physische Karte: 34/35</w:t>
            </w:r>
          </w:p>
          <w:p w:rsidR="003323D5" w:rsidRPr="002555F0" w:rsidRDefault="003323D5" w:rsidP="00332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Landschaften: 36</w:t>
            </w:r>
          </w:p>
          <w:p w:rsidR="003323D5" w:rsidRPr="002555F0" w:rsidRDefault="003323D5" w:rsidP="00332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Großlandschaften</w:t>
            </w:r>
            <w:r w:rsidR="00A81938"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(Nebengrafik): 36.1</w:t>
            </w:r>
          </w:p>
          <w:p w:rsidR="00A81938" w:rsidRPr="002555F0" w:rsidRDefault="00A81938" w:rsidP="00A819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Ostseeküste – Aufbau von Steilküste und Flachküste: 37.2</w:t>
            </w:r>
          </w:p>
          <w:p w:rsidR="00A81938" w:rsidRPr="002555F0" w:rsidRDefault="00A81938" w:rsidP="00A819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Norddeutsches Tiefland – Eiszeitliche Prägung (Glaziale Serie): 37.3</w:t>
            </w:r>
          </w:p>
          <w:p w:rsidR="00A81938" w:rsidRPr="002555F0" w:rsidRDefault="00A81938" w:rsidP="00A819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Mittelgebirge – Entstehung eines Grabenbruchs: 37.4</w:t>
            </w:r>
          </w:p>
          <w:p w:rsidR="00A81938" w:rsidRPr="002555F0" w:rsidRDefault="00A81938" w:rsidP="00A819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Alpen – Entstehung eines Faltengebirges: 37.5</w:t>
            </w:r>
          </w:p>
          <w:p w:rsidR="005F7A84" w:rsidRPr="002555F0" w:rsidRDefault="005F7A84" w:rsidP="00A8193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Landwirtschaft: 40.1</w:t>
            </w:r>
          </w:p>
          <w:p w:rsidR="005F7A84" w:rsidRPr="002555F0" w:rsidRDefault="005F7A84" w:rsidP="005F7A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Nordfriesland – Gezeiten: 53.2</w:t>
            </w:r>
          </w:p>
          <w:p w:rsidR="005F7A84" w:rsidRPr="002555F0" w:rsidRDefault="005F7A84" w:rsidP="005F7A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Deutsche Nordseeküste – Tourismus und Naturschutz: 53.3</w:t>
            </w:r>
          </w:p>
          <w:p w:rsidR="005F7A84" w:rsidRPr="002555F0" w:rsidRDefault="005F7A84" w:rsidP="005F7A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Alpen – Sommer- und Wintertourismus:54.1</w:t>
            </w:r>
          </w:p>
          <w:p w:rsidR="005F7A84" w:rsidRPr="002555F0" w:rsidRDefault="005F7A84" w:rsidP="005F7A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Alpen – Höhenstufen:54.3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F31BA7" w:rsidP="0034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die Küsten- und Mittelgebirgsla</w:t>
            </w:r>
            <w:r w:rsidR="00F55C9B"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ndschaft und deren touristische </w:t>
            </w: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Nutzung beschreiben, dabei einfac</w:t>
            </w:r>
            <w:r w:rsidR="00F55C9B"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he Profilskizzen lesen und nach </w:t>
            </w: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Vorlage zeichnen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1831" w:rsidRPr="002555F0" w:rsidRDefault="00571831" w:rsidP="005718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Physische Übersicht: 13.3</w:t>
            </w:r>
          </w:p>
          <w:p w:rsidR="00571831" w:rsidRPr="002555F0" w:rsidRDefault="00571831" w:rsidP="005718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Physischer Profilschnitt: 13.4</w:t>
            </w:r>
          </w:p>
          <w:p w:rsidR="00571831" w:rsidRPr="002555F0" w:rsidRDefault="00571831" w:rsidP="005718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Harz – Tourismus im Mittelgebirge: 16.1</w:t>
            </w:r>
          </w:p>
          <w:p w:rsidR="00571831" w:rsidRPr="002555F0" w:rsidRDefault="00571831" w:rsidP="005718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Fotos zu 16.1: Wanderer auf dem Weg zum Brocken / Naturdenkmal Baumannshöhle bei </w:t>
            </w: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Rübeland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 / Staumauer der </w:t>
            </w: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Rappbode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-Talsperre </w:t>
            </w:r>
          </w:p>
          <w:p w:rsidR="00571831" w:rsidRPr="002555F0" w:rsidRDefault="00571831" w:rsidP="005718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Sachsen-Anhalt – Tourismus, Erholung und Naturschutz: 18.1</w:t>
            </w:r>
          </w:p>
          <w:p w:rsidR="00571831" w:rsidRPr="002555F0" w:rsidRDefault="00571831" w:rsidP="005718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Physische Übersicht: 32.1</w:t>
            </w:r>
          </w:p>
          <w:p w:rsidR="00571831" w:rsidRPr="002555F0" w:rsidRDefault="00571831" w:rsidP="005718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Eine Faustskizze zeichnen: 33.2</w:t>
            </w:r>
          </w:p>
          <w:p w:rsidR="00571831" w:rsidRPr="002555F0" w:rsidRDefault="00571831" w:rsidP="005718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Eine Kartenskizze auf Transparent anlegen: 33.3</w:t>
            </w:r>
          </w:p>
          <w:p w:rsidR="00571831" w:rsidRPr="002555F0" w:rsidRDefault="00571831" w:rsidP="005718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Ein Höhenprofil zeichnen: 33.4</w:t>
            </w:r>
          </w:p>
          <w:p w:rsidR="00571831" w:rsidRPr="002555F0" w:rsidRDefault="00571831" w:rsidP="005718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Landschaften: 36</w:t>
            </w:r>
          </w:p>
          <w:p w:rsidR="00571831" w:rsidRPr="002555F0" w:rsidRDefault="00571831" w:rsidP="005718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Deutschland – Großlandschaften (Nebengrafik): 36.1</w:t>
            </w:r>
          </w:p>
          <w:p w:rsidR="00571831" w:rsidRPr="002555F0" w:rsidRDefault="00571831" w:rsidP="005718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Mittelgebirge – Entstehung eines Grabenbruchs: 37.4</w:t>
            </w:r>
          </w:p>
          <w:p w:rsidR="00571831" w:rsidRPr="002555F0" w:rsidRDefault="00571831" w:rsidP="0057183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Tourismus: 52.1</w:t>
            </w:r>
          </w:p>
          <w:p w:rsidR="00571831" w:rsidRPr="002555F0" w:rsidRDefault="00571831" w:rsidP="005718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Nordfriesland – Gezeiten: 53.2</w:t>
            </w:r>
          </w:p>
          <w:p w:rsidR="002464C5" w:rsidRPr="002555F0" w:rsidRDefault="00571831" w:rsidP="003404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Deutsche Nordseeküste – Tourismus und Naturschutz: 53.3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F31BA7" w:rsidP="0034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Landwirtschaft im Wandel und das</w:t>
            </w:r>
            <w:r w:rsidR="00F55C9B"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Leben in ländlichen Siedlungen </w:t>
            </w: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beschreiben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6C55" w:rsidRPr="002555F0" w:rsidRDefault="006C6C55" w:rsidP="006C6C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Landwirtschaft: 20.1</w:t>
            </w:r>
          </w:p>
          <w:p w:rsidR="006C6C55" w:rsidRPr="002555F0" w:rsidRDefault="006C6C55" w:rsidP="006C6C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Flächennutzung in Sachsen-Anhalt (Nebengrafik): 20.1</w:t>
            </w:r>
          </w:p>
          <w:p w:rsidR="006C6C55" w:rsidRPr="002555F0" w:rsidRDefault="006C6C55" w:rsidP="006C6C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Klimadiagramme und Großlandschaften:21.4</w:t>
            </w:r>
          </w:p>
          <w:p w:rsidR="006C6C55" w:rsidRPr="002555F0" w:rsidRDefault="006C6C55" w:rsidP="006C6C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Böden: 21.5</w:t>
            </w:r>
          </w:p>
          <w:p w:rsidR="006C6C55" w:rsidRPr="002555F0" w:rsidRDefault="006C6C55" w:rsidP="006C6C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Erwerbstätige nach Sektoren (Primärer Sektor / Sekundärer Sektor / Tertiärer Sektor): 23.2</w:t>
            </w:r>
          </w:p>
          <w:p w:rsidR="006C6C55" w:rsidRPr="002555F0" w:rsidRDefault="006C6C55" w:rsidP="006C6C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Halle/Leipzig – Wirtschaft und Strukturwandel 1960/2018: 24.1</w:t>
            </w:r>
          </w:p>
          <w:p w:rsidR="006C6C55" w:rsidRPr="002555F0" w:rsidRDefault="006C6C55" w:rsidP="006C6C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Bitterfeld-Wolfen – Landschaftswandel (um 1850/ 1935/ 1990 2018: 26/27.1</w:t>
            </w:r>
          </w:p>
          <w:p w:rsidR="006C6C55" w:rsidRPr="002555F0" w:rsidRDefault="006C6C55" w:rsidP="006C6C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Bitterfeld-Wolfen – Den Wandel von Räumen mit der Fenstermethode untersuchen</w:t>
            </w:r>
            <w:r w:rsidR="00EA16AD" w:rsidRPr="002555F0">
              <w:rPr>
                <w:rFonts w:ascii="Arial" w:hAnsi="Arial" w:cs="Arial"/>
                <w:sz w:val="20"/>
                <w:szCs w:val="20"/>
                <w:lang w:eastAsia="de-DE"/>
              </w:rPr>
              <w:t>: 26.2</w:t>
            </w:r>
          </w:p>
          <w:p w:rsidR="00EA16AD" w:rsidRPr="002555F0" w:rsidRDefault="006C6C55" w:rsidP="006C6C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Bitterfeld-Wolfen – Den Wandel von Räumen mit Diagrammen untersuchen</w:t>
            </w:r>
            <w:r w:rsidR="00EA16AD" w:rsidRPr="002555F0">
              <w:rPr>
                <w:rFonts w:ascii="Arial" w:hAnsi="Arial" w:cs="Arial"/>
                <w:sz w:val="20"/>
                <w:szCs w:val="20"/>
                <w:lang w:eastAsia="de-DE"/>
              </w:rPr>
              <w:t>: 27.3</w:t>
            </w:r>
          </w:p>
          <w:p w:rsidR="003B5DA6" w:rsidRPr="002555F0" w:rsidRDefault="003B5DA6" w:rsidP="006C6C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Landwirtschaft: 40.1</w:t>
            </w:r>
          </w:p>
          <w:p w:rsidR="003B5DA6" w:rsidRPr="002555F0" w:rsidRDefault="003B5DA6" w:rsidP="003B5D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Flächennutzung in Deutschland (Nebengrafik):40.1 </w:t>
            </w:r>
          </w:p>
          <w:p w:rsidR="003B5DA6" w:rsidRPr="002555F0" w:rsidRDefault="003B5DA6" w:rsidP="003B5D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Bodenqualität: 41.2</w:t>
            </w:r>
          </w:p>
          <w:p w:rsidR="003B5DA6" w:rsidRPr="002555F0" w:rsidRDefault="003B5DA6" w:rsidP="003B5D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Flächennutzung durch Landwirtschaft: 41.3</w:t>
            </w:r>
          </w:p>
          <w:p w:rsidR="00437E92" w:rsidRPr="002555F0" w:rsidRDefault="003B5DA6" w:rsidP="003B5D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Viehhaltung: 41.4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F31BA7" w:rsidP="005A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die Struktur eines Industriera</w:t>
            </w:r>
            <w:r w:rsidR="00F55C9B"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umes analysieren und den Wandel </w:t>
            </w: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be</w:t>
            </w:r>
            <w:r w:rsidR="00F55C9B" w:rsidRPr="002555F0">
              <w:rPr>
                <w:rFonts w:ascii="Arial" w:hAnsi="Arial" w:cs="Arial"/>
                <w:sz w:val="20"/>
                <w:szCs w:val="20"/>
                <w:lang w:eastAsia="de-DE"/>
              </w:rPr>
              <w:t>schreiben, dabei Tabellen lesen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16AD" w:rsidRPr="002555F0" w:rsidRDefault="00EA16AD" w:rsidP="00EA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Wirtschaft und Verkehr: 22.1</w:t>
            </w:r>
          </w:p>
          <w:p w:rsidR="00EA16AD" w:rsidRPr="002555F0" w:rsidRDefault="00EA16AD" w:rsidP="00EA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Erwerbstätige nach Sektoren (Primärer Sektor / Sekundärer Sektor / Tertiärer Sektor): 23.2</w:t>
            </w:r>
          </w:p>
          <w:p w:rsidR="00EA16AD" w:rsidRPr="002555F0" w:rsidRDefault="00EA16AD" w:rsidP="00EA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Wirtschaftsleistung: 23.3</w:t>
            </w:r>
          </w:p>
          <w:p w:rsidR="00EA16AD" w:rsidRPr="002555F0" w:rsidRDefault="00EA16AD" w:rsidP="00EA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Halle/Leipzig – Wirtschaft und Strukturwandel 1960/2018: 24.1</w:t>
            </w:r>
          </w:p>
          <w:p w:rsidR="00EA16AD" w:rsidRPr="002555F0" w:rsidRDefault="00EA16AD" w:rsidP="00EA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Bitterfeld-Wolfen – Landschaftswandel (um 1850/ 1935/ 1990 2018): 26/27.1</w:t>
            </w:r>
          </w:p>
          <w:p w:rsidR="00EA16AD" w:rsidRPr="002555F0" w:rsidRDefault="00EA16AD" w:rsidP="00EA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Bitterfeld-Wolfen – Den Wandel von Räumen mit der Fenstermethode untersuchen: 26.2</w:t>
            </w:r>
          </w:p>
          <w:p w:rsidR="00EA16AD" w:rsidRPr="002555F0" w:rsidRDefault="00EA16AD" w:rsidP="00EA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Bitterfeld-Wolfen – Den Wandel von Räumen mit Diagrammen untersuchen: 27.3</w:t>
            </w:r>
          </w:p>
          <w:p w:rsidR="00EA16AD" w:rsidRPr="002555F0" w:rsidRDefault="00EA16AD" w:rsidP="00EA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Wirtschaft: 42.1</w:t>
            </w:r>
          </w:p>
          <w:p w:rsidR="00897489" w:rsidRPr="002555F0" w:rsidRDefault="00EA16AD" w:rsidP="00EA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Ruhrgebiet – Strukturwandel (um 1840/ um 1960/ 2018): 43.3</w:t>
            </w:r>
          </w:p>
          <w:p w:rsidR="00EA16AD" w:rsidRPr="002555F0" w:rsidRDefault="00EA16AD" w:rsidP="00EA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Hamburg – Hafen: 47.2</w:t>
            </w:r>
          </w:p>
          <w:p w:rsidR="00EA16AD" w:rsidRPr="002555F0" w:rsidRDefault="00EA16AD" w:rsidP="00EA16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Hamburg – Umschlag der Schiffsfracht (Nebengrafik): 47.2</w:t>
            </w:r>
          </w:p>
        </w:tc>
      </w:tr>
      <w:tr w:rsidR="00F31BA7" w:rsidRPr="002555F0" w:rsidTr="007F536C">
        <w:tc>
          <w:tcPr>
            <w:tcW w:w="6981" w:type="dxa"/>
            <w:shd w:val="clear" w:color="auto" w:fill="FFFFFF" w:themeFill="background1"/>
          </w:tcPr>
          <w:p w:rsidR="00F31BA7" w:rsidRPr="002555F0" w:rsidRDefault="00F31BA7" w:rsidP="00F31B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das Leben in städtischen Siedlungen</w:t>
            </w:r>
            <w:r w:rsidR="00F55C9B"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und die Funktionen einer Stadt</w:t>
            </w:r>
            <w:r w:rsidR="00EE6F15"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am Beispiel der Hauptstadt Berlin beschreiben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111B" w:rsidRPr="002555F0" w:rsidRDefault="00F7111B" w:rsidP="00F711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Bundeshauptstadt Berlin: 50/51.1</w:t>
            </w:r>
          </w:p>
          <w:p w:rsidR="00897489" w:rsidRPr="002555F0" w:rsidRDefault="00F7111B" w:rsidP="00F711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Fotos</w:t>
            </w:r>
            <w:r w:rsid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zur Karte</w:t>
            </w: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- Hauptbahnhof / Bundestag im Reichstagsgebäude / Brandenburger Tor / Museumsinsel / Fernsehturm/ Einkaufsstraße Kurfürstendamm / Eingang zum Zoologischen Garten / Erinnerung an den Mauerverlauf / Bundeskanzleramt / Holocaust-Mahnmal / Gendarmenmarkt: 50/51</w:t>
            </w:r>
          </w:p>
        </w:tc>
      </w:tr>
      <w:tr w:rsidR="008203DC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EE7646" w:rsidRPr="002555F0" w:rsidRDefault="00F55C9B" w:rsidP="00F5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lastRenderedPageBreak/>
              <w:t>Räumliche Orientierung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03DC" w:rsidRPr="002555F0" w:rsidRDefault="008203DC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F55C9B" w:rsidP="00F5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Deutschland unter administrativen, natur- und wirtschaftsräumlichen Gesichtspunkten gliedern, topographische Objekte in die Orientierungsraster einordnen und ihre Lage beschreiben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7489" w:rsidRPr="002555F0" w:rsidRDefault="00F7111B" w:rsidP="0089748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Administrativ:</w:t>
            </w:r>
          </w:p>
          <w:p w:rsidR="00F7111B" w:rsidRPr="002555F0" w:rsidRDefault="00F7111B" w:rsidP="00F711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Politische Übersicht: 30.1</w:t>
            </w:r>
          </w:p>
          <w:p w:rsidR="00F7111B" w:rsidRPr="002555F0" w:rsidRDefault="00F7111B" w:rsidP="00F7111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Naturräumlich:</w:t>
            </w:r>
          </w:p>
          <w:p w:rsidR="00F7111B" w:rsidRPr="002555F0" w:rsidRDefault="00F7111B" w:rsidP="00F711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Deutschland – Physische Übersicht: 32.1</w:t>
            </w:r>
          </w:p>
          <w:p w:rsidR="00F7111B" w:rsidRPr="002555F0" w:rsidRDefault="00F7111B" w:rsidP="00F711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Physische Karte: 34/35.1</w:t>
            </w:r>
          </w:p>
          <w:p w:rsidR="00F7111B" w:rsidRPr="002555F0" w:rsidRDefault="00F7111B" w:rsidP="00F711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Landschaften: 36.1</w:t>
            </w:r>
          </w:p>
          <w:p w:rsidR="00F7111B" w:rsidRPr="002555F0" w:rsidRDefault="00F7111B" w:rsidP="00F711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Großlandschaften (Nebengrafik): 36.1</w:t>
            </w:r>
          </w:p>
          <w:p w:rsidR="00F13DB0" w:rsidRPr="002555F0" w:rsidRDefault="00F13DB0" w:rsidP="00F711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Klimaregionen: 38.1</w:t>
            </w:r>
          </w:p>
          <w:p w:rsidR="00F7111B" w:rsidRPr="002555F0" w:rsidRDefault="00F7111B" w:rsidP="00F7111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Wirtschaftsräumlich: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Landwirtschaft: 40.1</w:t>
            </w:r>
          </w:p>
          <w:p w:rsidR="00F7111B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Wirtschaft: 42.1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F55C9B" w:rsidP="00F5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physische Karten, thematische Karten zu Wirtschaft und Bevölkerung sowie einen Stadtplan lesen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7111" w:rsidRPr="002555F0" w:rsidRDefault="00F13DB0" w:rsidP="003404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Physische Karten: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Deutschland – Physische Übersicht: 32.1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Physische Karte: 34/35.1</w:t>
            </w:r>
          </w:p>
          <w:p w:rsidR="00F13DB0" w:rsidRPr="002555F0" w:rsidRDefault="00F13DB0" w:rsidP="003404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Thematische Karten zur Wirtschaft: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Wirtschaft und Verkehr: 22.1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Erwerbstätige nach Sektoren (Primärer Sektor / Sekundärer Sektor / Tertiärer Sektor): 23.2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Wirtschaftsleistung: 23.3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Halle/Leipzig – Wirtschaft und Strukturwandel 1960/2018: 24.1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Wirtschaftsleistung der Bundesländer: 31.3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Wirtschaft: 42.1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Ruhrgebiet – Strukturwandel (um 1840/ um 1960/ 2018): 43.3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Hamburg – Hafen: 47.2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Thematische Karten zur Bevölkerung: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Bevölkerung der Bundesländer: 31.2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Bevölkerungsverteilung: 48.1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Veränderung der Altersstruktur in Deutschland (Nebengrafik): 48.1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Bevölkerungsentwicklung: 49.2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Deutschland – Bevölkerungswanderung: </w:t>
            </w:r>
            <w:r w:rsidR="00D32C80" w:rsidRPr="002555F0">
              <w:rPr>
                <w:rFonts w:ascii="Arial" w:hAnsi="Arial" w:cs="Arial"/>
                <w:sz w:val="20"/>
                <w:szCs w:val="20"/>
                <w:lang w:eastAsia="de-DE"/>
              </w:rPr>
              <w:t>49.3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Geburten</w:t>
            </w:r>
            <w:r w:rsidR="00D32C80" w:rsidRPr="002555F0">
              <w:rPr>
                <w:rFonts w:ascii="Arial" w:hAnsi="Arial" w:cs="Arial"/>
                <w:sz w:val="20"/>
                <w:szCs w:val="20"/>
                <w:lang w:eastAsia="de-DE"/>
              </w:rPr>
              <w:t>: 49.4</w:t>
            </w:r>
          </w:p>
          <w:p w:rsidR="00F13DB0" w:rsidRPr="002555F0" w:rsidRDefault="00F13DB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Ausländische Bevölkerung</w:t>
            </w:r>
            <w:r w:rsidR="00D32C80" w:rsidRPr="002555F0">
              <w:rPr>
                <w:rFonts w:ascii="Arial" w:hAnsi="Arial" w:cs="Arial"/>
                <w:sz w:val="20"/>
                <w:szCs w:val="20"/>
                <w:lang w:eastAsia="de-DE"/>
              </w:rPr>
              <w:t>: 49.5</w:t>
            </w:r>
          </w:p>
          <w:p w:rsidR="00D32C80" w:rsidRPr="002555F0" w:rsidRDefault="00D32C80" w:rsidP="00F13DB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lastRenderedPageBreak/>
              <w:t>Stadtplan:</w:t>
            </w:r>
          </w:p>
          <w:p w:rsidR="00D32C80" w:rsidRPr="002555F0" w:rsidRDefault="00D32C80" w:rsidP="00F13D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Bundeshauptstadt Berlin: 50/51.1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F55C9B" w:rsidP="00F5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geographische Objekte in einfachen Kartenskizzen mithilfe des Atlasses benennen und eintragen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601A" w:rsidRPr="002555F0" w:rsidRDefault="0056601A" w:rsidP="005660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Physische Übersicht: 32.1</w:t>
            </w:r>
          </w:p>
          <w:p w:rsidR="0056601A" w:rsidRPr="002555F0" w:rsidRDefault="0056601A" w:rsidP="005660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Eine Faustskizze zeichnen: 33.2</w:t>
            </w:r>
          </w:p>
          <w:p w:rsidR="00747111" w:rsidRPr="002555F0" w:rsidRDefault="0056601A" w:rsidP="005660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Eine Kartenskizze auf Transparent anlegen: 33.3</w:t>
            </w:r>
          </w:p>
        </w:tc>
      </w:tr>
      <w:tr w:rsidR="001D1CB4" w:rsidRPr="002555F0" w:rsidTr="00EE55A6">
        <w:tc>
          <w:tcPr>
            <w:tcW w:w="6981" w:type="dxa"/>
            <w:shd w:val="clear" w:color="auto" w:fill="D0CECE" w:themeFill="background2" w:themeFillShade="E6"/>
          </w:tcPr>
          <w:p w:rsidR="008203DC" w:rsidRPr="002555F0" w:rsidRDefault="00F55C9B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  <w:r w:rsidRPr="002555F0"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  <w:t>Kompetenzschwerpunkt: Einen Kontinent themenorientiert analysieren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03DC" w:rsidRPr="002555F0" w:rsidRDefault="008203DC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8203DC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203DC" w:rsidRPr="002555F0" w:rsidRDefault="00F55C9B" w:rsidP="00F5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Erkenntnisse/Erkenntnisgewinnung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A3F4A" w:rsidRPr="002555F0" w:rsidRDefault="004A3F4A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F55C9B" w:rsidP="00F5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den Kontinent Europa in seiner geographischen und kulturellen Vielfalt beschreiben; dabei Klimadiagramme lesen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6D8D" w:rsidRPr="002555F0" w:rsidRDefault="00040280" w:rsidP="00C56D8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geographische Vielfalt</w:t>
            </w:r>
            <w:r w:rsidR="00C56D8D"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:</w:t>
            </w:r>
          </w:p>
          <w:p w:rsidR="00040280" w:rsidRPr="002555F0" w:rsidRDefault="00040280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Alpen – Physische Karte: 56/57.1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Topographie: 58.1</w:t>
            </w:r>
          </w:p>
          <w:p w:rsidR="00A021C2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Physische Übersicht: 58/59.2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Island – Physische Karte: 62.1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Skandinavien und Baltikum – Physische Karte: 62/63.2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Westeuropa – Physische Karte: 64/65.1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Mitteleuropa – Physische Karte: 66/67.1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Südwesteuropa – Physische Karte: 68/69.1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Südosteuropa, Türkei – Physische Karte: 70/71.1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Kulturelle Vielfalt: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Sprachen (Grafik): 61.2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Staatssprachen und Sprachminderheiten: 62.3</w:t>
            </w:r>
          </w:p>
          <w:p w:rsidR="00040280" w:rsidRPr="002555F0" w:rsidRDefault="00040280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Tourismus: 84/85.1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Klima: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Temperaturen im Januar: 74.1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Temperaturen im Juli: 74.2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Klimadiagramme - Reykjavik, </w:t>
            </w:r>
            <w:proofErr w:type="spellStart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Haparanda</w:t>
            </w:r>
            <w:proofErr w:type="spellEnd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, Bergen, Moskau, London, Berlin, Zugspitze, Paris, Varna, Rom, Madrid, Lissabon, Ankara: 74.3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Niederschläge im Jahr: 75.4</w:t>
            </w:r>
          </w:p>
          <w:p w:rsidR="00C56D8D" w:rsidRPr="002555F0" w:rsidRDefault="00C56D8D" w:rsidP="00C56D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Klimazonen: 75.5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F55C9B" w:rsidP="000B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glazial geprägte Landschaften und eine Hochgebirgslandschaft beschreiben sowie ihre Entstehung und Nutzung erläutern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06F3" w:rsidRPr="002555F0" w:rsidRDefault="00F806F3" w:rsidP="000402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Landschaften:36.1</w:t>
            </w:r>
          </w:p>
          <w:p w:rsidR="00F806F3" w:rsidRPr="002555F0" w:rsidRDefault="00F806F3" w:rsidP="000402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Norddeutsches Tiefland – Eiszeitliche Prägung (Glaziale Serie): 37.3</w:t>
            </w:r>
          </w:p>
          <w:p w:rsidR="00040280" w:rsidRPr="002555F0" w:rsidRDefault="00040280" w:rsidP="000402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Alpen – Höhenstufen: 55.3</w:t>
            </w:r>
          </w:p>
          <w:p w:rsidR="00040280" w:rsidRPr="002555F0" w:rsidRDefault="00040280" w:rsidP="000402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Schneeferner (Wetterstein) – Gletscher (1892/ 2018): 55.5</w:t>
            </w:r>
          </w:p>
          <w:p w:rsidR="00040280" w:rsidRPr="002555F0" w:rsidRDefault="00040280" w:rsidP="000402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Alpen – Physische Karte: 56/57.1</w:t>
            </w:r>
          </w:p>
          <w:p w:rsidR="00040280" w:rsidRPr="002555F0" w:rsidRDefault="00040280" w:rsidP="000402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Island – Physische Karte: 62.1</w:t>
            </w:r>
          </w:p>
          <w:p w:rsidR="00040280" w:rsidRPr="002555F0" w:rsidRDefault="00040280" w:rsidP="000402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Skandinavien und Baltikum – Physische Karte: 62/63.2</w:t>
            </w:r>
          </w:p>
          <w:p w:rsidR="00A021C2" w:rsidRPr="002555F0" w:rsidRDefault="00040280" w:rsidP="003404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Würm-/Weichselkaltzeit (vor 18 000 Jahren): 73.4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F55C9B" w:rsidP="00F5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das Leben und Wirtschaften in industriell und städtisch geprägten Räumen erläutern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06F3" w:rsidRPr="002555F0" w:rsidRDefault="00F806F3" w:rsidP="00F806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Wirtschaft (Übersicht): 78.1</w:t>
            </w:r>
          </w:p>
          <w:p w:rsidR="00F806F3" w:rsidRPr="002555F0" w:rsidRDefault="00F806F3" w:rsidP="00F806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Nordeuropa – Wirtschaft: 80/81.1</w:t>
            </w:r>
          </w:p>
          <w:p w:rsidR="00F806F3" w:rsidRPr="002555F0" w:rsidRDefault="00F806F3" w:rsidP="00F806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Mittelmeerraum – Wirtschaft und Tourismus:82/83.1</w:t>
            </w:r>
          </w:p>
          <w:p w:rsidR="00F806F3" w:rsidRPr="002555F0" w:rsidRDefault="00F806F3" w:rsidP="00F806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London – Stadtentwicklung: 86.1</w:t>
            </w:r>
          </w:p>
          <w:p w:rsidR="00F806F3" w:rsidRPr="002555F0" w:rsidRDefault="00F806F3" w:rsidP="00F806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London – Innenstadt:86.2</w:t>
            </w:r>
          </w:p>
          <w:p w:rsidR="00F806F3" w:rsidRPr="002555F0" w:rsidRDefault="00F806F3" w:rsidP="00F806F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Paris – Stadtentwicklung: 87.5</w:t>
            </w:r>
          </w:p>
          <w:p w:rsidR="00B8290F" w:rsidRPr="002555F0" w:rsidRDefault="00F806F3" w:rsidP="003856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Paris – Innenstadt: 87.6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F55C9B" w:rsidP="00DD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natürliche Gegebenheiten in der subtropischen Zone und deren Nutzung durch den Menschen analysieren, dabei einfache Zusammenhänge herstellen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55AD" w:rsidRPr="002555F0" w:rsidRDefault="004C55AD" w:rsidP="004C55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Temperaturen im Januar: 74.1</w:t>
            </w:r>
          </w:p>
          <w:p w:rsidR="004C55AD" w:rsidRPr="002555F0" w:rsidRDefault="004C55AD" w:rsidP="004C55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Temperaturen im Juli: 74.2</w:t>
            </w:r>
          </w:p>
          <w:p w:rsidR="004C55AD" w:rsidRPr="002555F0" w:rsidRDefault="004C55AD" w:rsidP="004C55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Klimadiagramme - Varna, Rom, Madrid, Lissabon, Ankara: 74.3</w:t>
            </w:r>
          </w:p>
          <w:p w:rsidR="004C55AD" w:rsidRPr="002555F0" w:rsidRDefault="004C55AD" w:rsidP="004C55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Niederschläge im Jahr: 75.4</w:t>
            </w:r>
          </w:p>
          <w:p w:rsidR="004C55AD" w:rsidRPr="002555F0" w:rsidRDefault="004C55AD" w:rsidP="004C55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Klimazonen: 75.5</w:t>
            </w:r>
          </w:p>
          <w:p w:rsidR="003856A5" w:rsidRPr="002555F0" w:rsidRDefault="004C55AD" w:rsidP="003404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Mittelmeerraum – Wirtschaft und Tourismus:82/83.1</w:t>
            </w:r>
          </w:p>
        </w:tc>
      </w:tr>
      <w:tr w:rsidR="00F55C9B" w:rsidRPr="002555F0" w:rsidTr="007F536C">
        <w:tc>
          <w:tcPr>
            <w:tcW w:w="6981" w:type="dxa"/>
            <w:shd w:val="clear" w:color="auto" w:fill="FFFFFF" w:themeFill="background1"/>
          </w:tcPr>
          <w:p w:rsidR="00F55C9B" w:rsidRPr="002555F0" w:rsidRDefault="00F55C9B" w:rsidP="00F5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Raumstrukturen ausgewählter Länder Europas analysieren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55AD" w:rsidRPr="002555F0" w:rsidRDefault="004C55AD" w:rsidP="004C55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Vegetation und Landwirtschaft: 76/77.1</w:t>
            </w:r>
          </w:p>
          <w:p w:rsidR="004C55AD" w:rsidRPr="002555F0" w:rsidRDefault="004C55AD" w:rsidP="004C55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Wirtschaft (Übersicht): 78/79.1</w:t>
            </w:r>
          </w:p>
          <w:p w:rsidR="00AB7C18" w:rsidRPr="002555F0" w:rsidRDefault="00AB7C18" w:rsidP="00AB7C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Nordeuropa – Wirtschaft: 80/81.1</w:t>
            </w:r>
          </w:p>
          <w:p w:rsidR="004C55AD" w:rsidRPr="002555F0" w:rsidRDefault="00AB7C18" w:rsidP="00AB7C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Mittelmeerraum – Wirtschaft und Tourismus: 82/83.1</w:t>
            </w:r>
          </w:p>
          <w:p w:rsidR="00AB7C18" w:rsidRPr="002555F0" w:rsidRDefault="00AB7C18" w:rsidP="00AB7C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Tourismus: 84/85.1</w:t>
            </w:r>
          </w:p>
          <w:p w:rsidR="00AB7C18" w:rsidRPr="002555F0" w:rsidRDefault="00AB7C18" w:rsidP="00AB7C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Verkehr und Transport:88.1</w:t>
            </w:r>
          </w:p>
          <w:p w:rsidR="0001517E" w:rsidRPr="002555F0" w:rsidRDefault="00AB7C18" w:rsidP="003856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Bevölkerungsdichte und Ballungsräume: 90.2</w:t>
            </w:r>
          </w:p>
        </w:tc>
      </w:tr>
      <w:tr w:rsidR="008203DC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203DC" w:rsidRPr="002555F0" w:rsidRDefault="00F55C9B" w:rsidP="00F5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Räumliche Orientierung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5867" w:rsidRPr="002555F0" w:rsidRDefault="001B5867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F55C9B" w:rsidP="00F5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Europa unter administrativen, naturgeographischen und wirtschaftlichen Gesichtspunkten gliedern sowie räumliche Ordnungssysteme beschreiben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71BB" w:rsidRPr="002555F0" w:rsidRDefault="003571BB" w:rsidP="003404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Administrativ:</w:t>
            </w:r>
          </w:p>
          <w:p w:rsidR="00AF1DEB" w:rsidRPr="002555F0" w:rsidRDefault="00AB7C18" w:rsidP="00340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Politische Übersicht: 60.1</w:t>
            </w:r>
          </w:p>
          <w:p w:rsidR="00AB7C18" w:rsidRPr="002555F0" w:rsidRDefault="00AB7C18" w:rsidP="00AB7C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Europäische Zusammenschlüsse: 61.4</w:t>
            </w:r>
          </w:p>
          <w:p w:rsidR="003571BB" w:rsidRPr="002555F0" w:rsidRDefault="003571BB" w:rsidP="00AB7C1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i/>
                <w:color w:val="000000"/>
                <w:sz w:val="20"/>
                <w:szCs w:val="20"/>
              </w:rPr>
              <w:t>Naturgeographisch:</w:t>
            </w:r>
          </w:p>
          <w:p w:rsidR="003571BB" w:rsidRPr="002555F0" w:rsidRDefault="003571BB" w:rsidP="00357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Topographie: 58.1</w:t>
            </w:r>
          </w:p>
          <w:p w:rsidR="003571BB" w:rsidRPr="002555F0" w:rsidRDefault="003571BB" w:rsidP="00357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Physische Übersicht: 58/59.2</w:t>
            </w:r>
          </w:p>
          <w:p w:rsidR="00903C3F" w:rsidRPr="002555F0" w:rsidRDefault="00903C3F" w:rsidP="003571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Klimazonen: 75.5</w:t>
            </w:r>
          </w:p>
          <w:p w:rsidR="003571BB" w:rsidRPr="002555F0" w:rsidRDefault="003571BB" w:rsidP="00AB7C1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Wirtschaftlich:</w:t>
            </w:r>
          </w:p>
          <w:p w:rsidR="003571BB" w:rsidRPr="002555F0" w:rsidRDefault="003571BB" w:rsidP="003571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Wirtschaft (Übersicht): 78/79.1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Nordeuropa – Wirtschaft: 80/81.1</w:t>
            </w:r>
          </w:p>
          <w:p w:rsidR="00AB7C18" w:rsidRPr="002555F0" w:rsidRDefault="00903C3F" w:rsidP="003404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Mittelmeerraum – Wirtschaft und Tourismus: 82/83.1</w:t>
            </w:r>
          </w:p>
        </w:tc>
      </w:tr>
      <w:tr w:rsidR="007867B4" w:rsidRPr="002555F0" w:rsidTr="007F536C">
        <w:tc>
          <w:tcPr>
            <w:tcW w:w="6981" w:type="dxa"/>
            <w:shd w:val="clear" w:color="auto" w:fill="FFFFFF" w:themeFill="background1"/>
          </w:tcPr>
          <w:p w:rsidR="007867B4" w:rsidRPr="002555F0" w:rsidRDefault="007867B4" w:rsidP="00F5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geographische Objekte und Sachverhalte in räumliche Orientierungsraster zu Europa einordnen und einfache Kartenskizzen nach Vorlage anfertigen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Eine Faustskizze zeichnen: 33.2</w:t>
            </w:r>
          </w:p>
          <w:p w:rsidR="003263C8" w:rsidRPr="002555F0" w:rsidRDefault="00903C3F" w:rsidP="00903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Eine Kartenskizze auf Transparent anlegen: 33.3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Topographie: 58.1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Physische Übersicht: 58/59.2</w:t>
            </w:r>
          </w:p>
        </w:tc>
      </w:tr>
      <w:tr w:rsidR="007867B4" w:rsidRPr="002555F0" w:rsidTr="007F536C">
        <w:tc>
          <w:tcPr>
            <w:tcW w:w="6981" w:type="dxa"/>
            <w:shd w:val="clear" w:color="auto" w:fill="FFFFFF" w:themeFill="background1"/>
          </w:tcPr>
          <w:p w:rsidR="007867B4" w:rsidRPr="002555F0" w:rsidRDefault="007867B4" w:rsidP="00F5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thematische Karten zu Klima und Vegetation sowie zu Wirtschaft, Bevölkerung und Verkehr lesen und unter einer Fragestellung vergleichen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63C8" w:rsidRPr="002555F0" w:rsidRDefault="00903C3F" w:rsidP="003263C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Klima/Vegetation: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Würm-/Weichselkaltzeit (vor 18 000 Jahren): 73.4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Temperaturen im Januar: 74.1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Temperaturen im Juli: 74.2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Niederschläge im Jahr: 75.4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Klimazonen: 75.5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Vegetation und Landwirtschaft: 76/77.1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Wirtschaft/Bevölkerung/Verkehr: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Wirtschaft (Übersicht): 78/79.1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Wirtschaftsleistung verschiedener Räume:79.3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Nordeuropa – Wirtschaft: 80/81.1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Mittelmeerraum – Wirtschaft und Tourismus: 82/83.1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Tourismus: 84/85.1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Balearen (Spanien) – Tourismus: 85.2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S’Arenal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(Mallorca) – Badetourismus (um 1960/ 2018): 85.3</w:t>
            </w:r>
          </w:p>
          <w:p w:rsidR="00903C3F" w:rsidRPr="002555F0" w:rsidRDefault="00903C3F" w:rsidP="00903C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Verkehr und Transport:88.1</w:t>
            </w:r>
          </w:p>
          <w:p w:rsidR="0070377E" w:rsidRPr="002555F0" w:rsidRDefault="0070377E" w:rsidP="007037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Europa – Nicht-erneuerbare Energierohstoffe: 89.3</w:t>
            </w:r>
          </w:p>
          <w:p w:rsidR="0070377E" w:rsidRPr="002555F0" w:rsidRDefault="0070377E" w:rsidP="007037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Europa – Erneuerbare Energiereserven: 89.4</w:t>
            </w:r>
          </w:p>
          <w:p w:rsidR="0070377E" w:rsidRPr="002555F0" w:rsidRDefault="0070377E" w:rsidP="007037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Europa – Bevölkerungsdichte und Ballungsräume: 90.2</w:t>
            </w:r>
          </w:p>
          <w:p w:rsidR="0070377E" w:rsidRPr="002555F0" w:rsidRDefault="0070377E" w:rsidP="007037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Europa – Bevölkerungsentwicklung: 90.3</w:t>
            </w:r>
          </w:p>
          <w:p w:rsidR="0070377E" w:rsidRPr="002555F0" w:rsidRDefault="0070377E" w:rsidP="007037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Europa – Migration: 91.4</w:t>
            </w:r>
          </w:p>
          <w:p w:rsidR="0070377E" w:rsidRPr="002555F0" w:rsidRDefault="0070377E" w:rsidP="007037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Europa – Bevölkerungswanderung: 91.5</w:t>
            </w:r>
          </w:p>
          <w:p w:rsidR="0070377E" w:rsidRPr="002555F0" w:rsidRDefault="0070377E" w:rsidP="007037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Europa – Ausländische Bevölkerung: 91.6</w:t>
            </w:r>
          </w:p>
          <w:p w:rsidR="00903C3F" w:rsidRPr="002555F0" w:rsidRDefault="0070377E" w:rsidP="00903C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Europa – Asylbewerber: 91.7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AEAAAA" w:themeFill="background2" w:themeFillShade="BF"/>
          </w:tcPr>
          <w:p w:rsidR="008203DC" w:rsidRPr="002555F0" w:rsidRDefault="00F55C9B" w:rsidP="001D1CB4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555F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Schuljahrgänge 7/8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8203DC" w:rsidRPr="002555F0" w:rsidRDefault="008203DC" w:rsidP="002555F0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D1CB4" w:rsidRPr="002555F0" w:rsidTr="00EE55A6">
        <w:tc>
          <w:tcPr>
            <w:tcW w:w="6981" w:type="dxa"/>
            <w:shd w:val="clear" w:color="auto" w:fill="D0CECE" w:themeFill="background2" w:themeFillShade="E6"/>
          </w:tcPr>
          <w:p w:rsidR="008203DC" w:rsidRPr="002555F0" w:rsidRDefault="00F55C9B" w:rsidP="00F55C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  <w:r w:rsidRPr="002555F0"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  <w:t>Kompetenzschwerpunkt: Unterschiedliche Natur- und Lebensräume analysieren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03DC" w:rsidRPr="002555F0" w:rsidRDefault="008203DC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8203DC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203DC" w:rsidRPr="002555F0" w:rsidRDefault="007F6FC0" w:rsidP="007F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Erkenntnisse/ Erkenntnisgewinnung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03DC" w:rsidRPr="002555F0" w:rsidRDefault="008203DC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7F6FC0" w:rsidP="007F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Lebens- und Wirtschaftsweisen der Menschen in verschiedenen Natur- und Kulturräumen beschreiben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377E" w:rsidRPr="002555F0" w:rsidRDefault="0070377E" w:rsidP="007037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Perlflussdelta (Südost-China) – Verstädterung und Wirtschaftswachstum (1980/2016): 114.1</w:t>
            </w:r>
          </w:p>
          <w:p w:rsidR="0070377E" w:rsidRPr="002555F0" w:rsidRDefault="0070377E" w:rsidP="007037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Dubai – Ausbau zur Tourismus-Metropole (1990/2018): 118.1</w:t>
            </w:r>
          </w:p>
          <w:p w:rsidR="0070377E" w:rsidRPr="002555F0" w:rsidRDefault="0070377E" w:rsidP="007037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Kilimandscharo (Tansania) – Höhenstufen der Vegetation: 120.2</w:t>
            </w:r>
          </w:p>
          <w:p w:rsidR="00A43B6B" w:rsidRPr="002555F0" w:rsidRDefault="00A43B6B" w:rsidP="00A43B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Nördliches Afrika – Wüstenarten und Wüstenausbreitung (Desertifikation): 125.2</w:t>
            </w:r>
          </w:p>
          <w:p w:rsidR="0070377E" w:rsidRPr="002555F0" w:rsidRDefault="0070377E" w:rsidP="007037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Ouargla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 (Algerien) – Wandel einer Brunnenoase (1970/</w:t>
            </w:r>
            <w:r w:rsidR="00246C70" w:rsidRPr="002555F0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): 125.3</w:t>
            </w:r>
          </w:p>
          <w:p w:rsidR="00246C70" w:rsidRPr="002555F0" w:rsidRDefault="00246C70" w:rsidP="00246C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Kalifornien – Intensivlandschaft: 153.3</w:t>
            </w:r>
          </w:p>
          <w:p w:rsidR="00246C70" w:rsidRPr="002555F0" w:rsidRDefault="00246C70" w:rsidP="00246C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Silicon Valley – Informationsgesellschaft: 153.4</w:t>
            </w:r>
          </w:p>
          <w:p w:rsidR="00246C70" w:rsidRPr="002555F0" w:rsidRDefault="00246C70" w:rsidP="00246C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Rio de Janeiro – Soziale Gliederung: 159.3</w:t>
            </w:r>
          </w:p>
          <w:p w:rsidR="0051567A" w:rsidRPr="002555F0" w:rsidRDefault="00246C70" w:rsidP="00246C7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Rio de Janeiro – Wohnviertel (</w:t>
            </w:r>
            <w:proofErr w:type="spellStart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Condominio</w:t>
            </w:r>
            <w:proofErr w:type="spellEnd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und Favela): 159.4</w:t>
            </w:r>
          </w:p>
          <w:p w:rsidR="00A43B6B" w:rsidRPr="002555F0" w:rsidRDefault="00A43B6B" w:rsidP="00A43B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Carepa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 (Golf von </w:t>
            </w: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Darien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 / Kolumbien) – Bananenanbau: 161.4</w:t>
            </w:r>
          </w:p>
          <w:p w:rsidR="00A43B6B" w:rsidRPr="002555F0" w:rsidRDefault="00A43B6B" w:rsidP="00246C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Amazonien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 – Eingriffe in den tropischen Regenwald (1980/2018): 163.2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7F6FC0" w:rsidP="007F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das Zusammenwirken von Geofaktoren in Trockenräumen sowie den wechselfeuchten und feuchten Tropen analysieren und erläutern, dabei Klimadiagramme auswerten sowie Satellitenbilder lesen.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86DFC" w:rsidRPr="002555F0" w:rsidRDefault="00A43B6B" w:rsidP="003404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Trockenräume:</w:t>
            </w:r>
          </w:p>
          <w:p w:rsidR="00254ECC" w:rsidRPr="002555F0" w:rsidRDefault="00254ECC" w:rsidP="00254E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Aralsee (Zentralasien) – Landschaftswandel: 103.3</w:t>
            </w:r>
          </w:p>
          <w:p w:rsidR="00D258C4" w:rsidRPr="002555F0" w:rsidRDefault="00D258C4" w:rsidP="00D258C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Afrika – Landwirtschaft: 124.1</w:t>
            </w:r>
          </w:p>
          <w:p w:rsidR="00254ECC" w:rsidRPr="002555F0" w:rsidRDefault="00254ECC" w:rsidP="003404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Nördliches Afrika – Wüstenarten und Wüstenausbreitung (Desertifikation): 125.2</w:t>
            </w:r>
          </w:p>
          <w:p w:rsidR="001365C1" w:rsidRPr="002555F0" w:rsidRDefault="001365C1" w:rsidP="00136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Australien und Neuseeland – Wirtschaft: 138.1</w:t>
            </w:r>
          </w:p>
          <w:p w:rsidR="00A43B6B" w:rsidRPr="002555F0" w:rsidRDefault="00A43B6B" w:rsidP="003404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Wechselfeuchte und feuchte Tropen:</w:t>
            </w:r>
          </w:p>
          <w:p w:rsidR="00A43B6B" w:rsidRPr="002555F0" w:rsidRDefault="00A43B6B" w:rsidP="00A43B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Mumbai – Überflutung nach Monsunregen (Karte/ Satellitenbild): 100.1 </w:t>
            </w:r>
          </w:p>
          <w:p w:rsidR="001B0F90" w:rsidRPr="002555F0" w:rsidRDefault="001B0F90" w:rsidP="00A43B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Mumbai – Klimadiagramm: 100.1</w:t>
            </w:r>
          </w:p>
          <w:p w:rsidR="00E006F5" w:rsidRPr="002555F0" w:rsidRDefault="00E006F5" w:rsidP="00E006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Südamerika – Vegetation und Landwirtschaft: 160.2</w:t>
            </w:r>
          </w:p>
          <w:p w:rsidR="00E006F5" w:rsidRPr="002555F0" w:rsidRDefault="00E006F5" w:rsidP="00E006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Anden – Höhenstufen der Vegetation: 161.3</w:t>
            </w:r>
          </w:p>
          <w:p w:rsidR="00E006F5" w:rsidRPr="002555F0" w:rsidRDefault="00E006F5" w:rsidP="00A43B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Carepa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 (Golf von </w:t>
            </w: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Darien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 / Kolumbien) – Bananenanbau: 161.4</w:t>
            </w:r>
          </w:p>
          <w:p w:rsidR="00A43B6B" w:rsidRPr="002555F0" w:rsidRDefault="00A43B6B" w:rsidP="003404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Klima</w:t>
            </w:r>
            <w:r w:rsidR="001B0F90"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 xml:space="preserve"> in diesen Räumen</w:t>
            </w: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:</w:t>
            </w:r>
          </w:p>
          <w:p w:rsidR="00A43B6B" w:rsidRPr="002555F0" w:rsidRDefault="00A43B6B" w:rsidP="00A43B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Asien – Temperaturen (Januar/Juli): 101.2</w:t>
            </w:r>
          </w:p>
          <w:p w:rsidR="00A43B6B" w:rsidRPr="002555F0" w:rsidRDefault="00A43B6B" w:rsidP="00A43B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Asien – Niederschläge (Januar/Juli): 101.3</w:t>
            </w:r>
          </w:p>
          <w:p w:rsidR="00A43B6B" w:rsidRPr="002555F0" w:rsidRDefault="00A43B6B" w:rsidP="00A43B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Südasien – Jahreszeitlicher Monsun: 101.4</w:t>
            </w:r>
          </w:p>
          <w:p w:rsidR="00254ECC" w:rsidRPr="002555F0" w:rsidRDefault="00254ECC" w:rsidP="00254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Afrika – Temperaturen im Januar:126.1</w:t>
            </w:r>
          </w:p>
          <w:p w:rsidR="00254ECC" w:rsidRPr="002555F0" w:rsidRDefault="00254ECC" w:rsidP="00254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Afrika – Temperaturen im Juli:126.2</w:t>
            </w:r>
          </w:p>
          <w:p w:rsidR="00254ECC" w:rsidRPr="002555F0" w:rsidRDefault="00254ECC" w:rsidP="00254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Afrika – Vegetation im Januar: 126.3</w:t>
            </w:r>
          </w:p>
          <w:p w:rsidR="00254ECC" w:rsidRPr="002555F0" w:rsidRDefault="00254ECC" w:rsidP="00254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Afrika – Vegetation im Juli: 126.4</w:t>
            </w:r>
          </w:p>
          <w:p w:rsidR="00254ECC" w:rsidRPr="002555F0" w:rsidRDefault="00254ECC" w:rsidP="00254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Afrika – Niederschläge im Januar: 127.5</w:t>
            </w:r>
          </w:p>
          <w:p w:rsidR="00254ECC" w:rsidRPr="002555F0" w:rsidRDefault="00254ECC" w:rsidP="00254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Afrika – Niederschläge im Juli. 127.6</w:t>
            </w:r>
          </w:p>
          <w:p w:rsidR="00A43B6B" w:rsidRPr="002555F0" w:rsidRDefault="00254ECC" w:rsidP="00254E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Der Nil – Strombaum und Abfluss: 127.7</w:t>
            </w:r>
          </w:p>
          <w:p w:rsidR="001365C1" w:rsidRPr="002555F0" w:rsidRDefault="001365C1" w:rsidP="00136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Australien und Neuseeland – Niederschläge im Jahr: 138.2</w:t>
            </w:r>
          </w:p>
          <w:p w:rsidR="001365C1" w:rsidRPr="002555F0" w:rsidRDefault="001365C1" w:rsidP="00136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Australien und Neuseeland – Temperaturen im Januar: 138.3</w:t>
            </w:r>
          </w:p>
          <w:p w:rsidR="001365C1" w:rsidRPr="002555F0" w:rsidRDefault="001365C1" w:rsidP="00136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Australien und Neuseeland – Temperaturen im Juli: 138.4</w:t>
            </w:r>
          </w:p>
          <w:p w:rsidR="00E006F5" w:rsidRPr="002555F0" w:rsidRDefault="00E006F5" w:rsidP="001365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Südamerika – Klimadiagramme: 160.1</w:t>
            </w:r>
          </w:p>
          <w:p w:rsidR="00E006F5" w:rsidRPr="002555F0" w:rsidRDefault="00E006F5" w:rsidP="00E006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Klimate</w:t>
            </w:r>
            <w:proofErr w:type="spellEnd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der Erde (genetische Gliederung nach E. Neef): 172/173.1</w:t>
            </w:r>
          </w:p>
          <w:p w:rsidR="00E006F5" w:rsidRPr="002555F0" w:rsidRDefault="00E006F5" w:rsidP="00E006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Schema der globalen Windzirkulation: 172.2</w:t>
            </w:r>
          </w:p>
          <w:p w:rsidR="00E006F5" w:rsidRPr="002555F0" w:rsidRDefault="00E006F5" w:rsidP="00E006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Niederschläge im Januar (Nordwinter/Südsommer): 172.3</w:t>
            </w:r>
          </w:p>
          <w:p w:rsidR="00E006F5" w:rsidRPr="002555F0" w:rsidRDefault="00E006F5" w:rsidP="00E006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Niederschläge im Juli (Nordsommer/Südwinter): 172.4</w:t>
            </w:r>
          </w:p>
          <w:p w:rsidR="005E18AD" w:rsidRPr="002555F0" w:rsidRDefault="005E18AD" w:rsidP="005E18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Klimadiagramme: 174.1</w:t>
            </w:r>
          </w:p>
          <w:p w:rsidR="005E18AD" w:rsidRPr="002555F0" w:rsidRDefault="005E18AD" w:rsidP="005E18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Klimate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 der Erde</w:t>
            </w: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 174/175.2</w:t>
            </w:r>
          </w:p>
          <w:p w:rsidR="000E75AD" w:rsidRPr="002555F0" w:rsidRDefault="000E75AD" w:rsidP="00E006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7F6FC0" w:rsidP="00340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die vielfältige Nutzung und die Folgen einer Übernutzung für Mensch und Natur analysieren, Merkmale von Entwicklungsländern an Beispielen nachweisen, dabei Statistiken lesen und auswerten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0F90" w:rsidRPr="002555F0" w:rsidRDefault="001B0F90" w:rsidP="001B0F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Aralsee (Zentralasien) – Landschaftswandel: 103.3</w:t>
            </w:r>
          </w:p>
          <w:p w:rsidR="001B0F90" w:rsidRPr="002555F0" w:rsidRDefault="001B0F90" w:rsidP="001B0F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Nördliches Afrika – Wüstenarten und Wüstenausbreitung (Desertifikation): 125.2</w:t>
            </w:r>
          </w:p>
          <w:p w:rsidR="001B0F90" w:rsidRPr="002555F0" w:rsidRDefault="001B0F90" w:rsidP="001B0F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Afrika – Rohstoffgewinnung durch ungeregelten Bergbau: 129.2</w:t>
            </w:r>
          </w:p>
          <w:p w:rsidR="001B0F90" w:rsidRPr="002555F0" w:rsidRDefault="001B0F90" w:rsidP="001B0F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Amazonien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Eingriffe in den tropischen Regenwald (1980/2018):163.2</w:t>
            </w:r>
          </w:p>
          <w:p w:rsidR="001B0F90" w:rsidRPr="002555F0" w:rsidRDefault="001B0F90" w:rsidP="001B0F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Entwicklungsstand: 180.1</w:t>
            </w:r>
          </w:p>
          <w:p w:rsidR="001B0F90" w:rsidRPr="002555F0" w:rsidRDefault="001B0F90" w:rsidP="001B0F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Ernährung: 180.2</w:t>
            </w:r>
          </w:p>
          <w:p w:rsidR="001B0F90" w:rsidRPr="002555F0" w:rsidRDefault="001B0F90" w:rsidP="001B0F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Lebenserwartung: 181.3</w:t>
            </w:r>
          </w:p>
          <w:p w:rsidR="001B0F90" w:rsidRPr="002555F0" w:rsidRDefault="001B0F90" w:rsidP="001B0F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Bildung: 181.4</w:t>
            </w:r>
          </w:p>
          <w:p w:rsidR="00973D08" w:rsidRPr="002555F0" w:rsidRDefault="001B0F90" w:rsidP="001B0F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Wasserversorgung: 181.5</w:t>
            </w:r>
          </w:p>
          <w:p w:rsidR="001B0F90" w:rsidRPr="002555F0" w:rsidRDefault="001B0F90" w:rsidP="001B0F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Wirtschaftsentwicklung: 185.2</w:t>
            </w:r>
          </w:p>
          <w:p w:rsidR="001B0F90" w:rsidRPr="002555F0" w:rsidRDefault="001B0F90" w:rsidP="001B0F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Wirtschaftsleistung: 185.3</w:t>
            </w:r>
          </w:p>
          <w:p w:rsidR="001B0F90" w:rsidRPr="002555F0" w:rsidRDefault="001B0F90" w:rsidP="001B0F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Globalisierte Wirtschaft und Weltverkehr: 186/187.1</w:t>
            </w:r>
          </w:p>
          <w:p w:rsidR="001B0F90" w:rsidRPr="002555F0" w:rsidRDefault="001B0F90" w:rsidP="001B0F9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Globaler Datenverkehr über Internet und Handys: 188/189.1</w:t>
            </w:r>
          </w:p>
        </w:tc>
      </w:tr>
      <w:tr w:rsidR="001D1CB4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203DC" w:rsidRPr="002555F0" w:rsidRDefault="007F6FC0" w:rsidP="007F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Räumliche Orientierung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03DC" w:rsidRPr="002555F0" w:rsidRDefault="008203DC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7F6FC0" w:rsidP="007F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die Erde in verschiedene räumliche Ordnungssysteme (Klima- und Vegetationszonen, Zeitzonen, Kulturräume) gliedern, Räume und Länder darin einordnen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18AD" w:rsidRPr="002555F0" w:rsidRDefault="005E18AD" w:rsidP="005E18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Klimate</w:t>
            </w:r>
            <w:proofErr w:type="spellEnd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der Erde (genetische Gliederung nach E. Neef): 172/173.1</w:t>
            </w:r>
          </w:p>
          <w:p w:rsidR="005E18AD" w:rsidRPr="002555F0" w:rsidRDefault="005E18AD" w:rsidP="005E18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Klimate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 der Erde</w:t>
            </w: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 174/175.2</w:t>
            </w:r>
          </w:p>
          <w:p w:rsidR="005E18AD" w:rsidRPr="002555F0" w:rsidRDefault="005E18AD" w:rsidP="005E18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Landschaften: 176/177.1</w:t>
            </w:r>
          </w:p>
          <w:p w:rsidR="005E18AD" w:rsidRPr="002555F0" w:rsidRDefault="005E18AD" w:rsidP="005E18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Religionen: 182.1</w:t>
            </w:r>
          </w:p>
          <w:p w:rsidR="00302CB1" w:rsidRPr="002555F0" w:rsidRDefault="005E18AD" w:rsidP="00F04A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Zeitzonen: 188.2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DA35DE" w:rsidRPr="002555F0" w:rsidRDefault="007F6FC0" w:rsidP="00DA35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die Lage geographischer Objekte mithilfe des Gradnetzes beschreiben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4AA4" w:rsidRPr="002555F0" w:rsidRDefault="005E18AD" w:rsidP="00340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Vom Globus zur Karte: 213.1</w:t>
            </w:r>
          </w:p>
        </w:tc>
      </w:tr>
      <w:tr w:rsidR="001D1CB4" w:rsidRPr="002555F0" w:rsidTr="00EE55A6">
        <w:tc>
          <w:tcPr>
            <w:tcW w:w="6981" w:type="dxa"/>
            <w:shd w:val="clear" w:color="auto" w:fill="D0CECE" w:themeFill="background2" w:themeFillShade="E6"/>
          </w:tcPr>
          <w:p w:rsidR="00945F2D" w:rsidRPr="002555F0" w:rsidRDefault="007F6FC0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  <w:r w:rsidRPr="002555F0"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  <w:t>Kompetenzschwerpunkt: Veränderungen der Gestalt der Erde untersuchen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945F2D" w:rsidRPr="002555F0" w:rsidRDefault="00945F2D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8203DC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2D4EFA" w:rsidRPr="002555F0" w:rsidRDefault="007F6FC0" w:rsidP="007F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Erkenntnisse/Erkenntnisgewinnung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2CB1" w:rsidRPr="002555F0" w:rsidRDefault="00302CB1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7F6FC0" w:rsidP="007F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den Schalenbau der Erde beschreiben, Zusammenhänge zwischen Vorgängen an Plattenrändern und Reliefformen untersuchen und erklären, dabei Profilskizzen auswerten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2461" w:rsidRPr="002555F0" w:rsidRDefault="00552461" w:rsidP="00706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Alpen – Entstehung eines Faltengebirges (Blockdiagramm): 37.5</w:t>
            </w:r>
          </w:p>
          <w:p w:rsidR="00552461" w:rsidRPr="002555F0" w:rsidRDefault="00552461" w:rsidP="00552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Alter der Gebirge und Rohstoffvorkommen: 72.1</w:t>
            </w:r>
          </w:p>
          <w:p w:rsidR="00552461" w:rsidRPr="002555F0" w:rsidRDefault="00552461" w:rsidP="00552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Erdzeitalter (Grafik): 72.2</w:t>
            </w:r>
          </w:p>
          <w:p w:rsidR="00B84203" w:rsidRPr="002555F0" w:rsidRDefault="00B84203" w:rsidP="00B842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Japan – Naturrisiken (Endogene Kräfte/Exogene Kräfte): 112.1</w:t>
            </w:r>
          </w:p>
          <w:p w:rsidR="00706B6A" w:rsidRPr="002555F0" w:rsidRDefault="00706B6A" w:rsidP="00552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Plattentektonik, Erdbeben und Vulkanismus: 168.1</w:t>
            </w:r>
          </w:p>
          <w:p w:rsidR="00706B6A" w:rsidRPr="002555F0" w:rsidRDefault="00706B6A" w:rsidP="00706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Wanderung der Kontinente (Nebengrafik): 168.1</w:t>
            </w:r>
          </w:p>
          <w:p w:rsidR="00706B6A" w:rsidRPr="002555F0" w:rsidRDefault="00706B6A" w:rsidP="00706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Schalenbau der Erde: 168.2</w:t>
            </w:r>
          </w:p>
          <w:p w:rsidR="00D73181" w:rsidRPr="002555F0" w:rsidRDefault="00706B6A" w:rsidP="00340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Schnitt durch die Erdkruste: 168.3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7F6FC0" w:rsidP="0027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die Umgestaltung der Erdoberfläche durch exogene Kräfte (Wasser und Wind) beschreiben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2461" w:rsidRPr="002555F0" w:rsidRDefault="00552461" w:rsidP="00552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Nordfriesland – Gezeiten (Ebbe/Flut): 53.2</w:t>
            </w:r>
          </w:p>
          <w:p w:rsidR="00552461" w:rsidRPr="002555F0" w:rsidRDefault="00552461" w:rsidP="00552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Deutsche Nordseeküste – Tourismus und Naturschutz: 53.3</w:t>
            </w:r>
          </w:p>
          <w:p w:rsidR="00552461" w:rsidRPr="002555F0" w:rsidRDefault="00552461" w:rsidP="005524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Schneeferner (Wetterstein) – Gletscher (1892/2018): 55.5</w:t>
            </w:r>
          </w:p>
          <w:p w:rsidR="00552461" w:rsidRPr="002555F0" w:rsidRDefault="00552461" w:rsidP="00552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Würm-/Weichselkaltzeit (vor 18 000 Jahren): 73.4</w:t>
            </w:r>
          </w:p>
          <w:p w:rsidR="00E438AB" w:rsidRPr="002555F0" w:rsidRDefault="00552461" w:rsidP="00552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Europa – Naturgefahren: 73.5</w:t>
            </w:r>
          </w:p>
          <w:p w:rsidR="00B84203" w:rsidRPr="002555F0" w:rsidRDefault="00B84203" w:rsidP="00B842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Mumbai – Überflutung nach Monsunregen (Karte/ Satellitenbild): 100.1 </w:t>
            </w:r>
          </w:p>
          <w:p w:rsidR="00B84203" w:rsidRPr="002555F0" w:rsidRDefault="00B84203" w:rsidP="00B842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Mumbai – Klimadiagramm: 100.1</w:t>
            </w:r>
          </w:p>
          <w:p w:rsidR="00B84203" w:rsidRPr="002555F0" w:rsidRDefault="00B84203" w:rsidP="00B842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Asien – Temperaturen (Januar/Juli): 101.2</w:t>
            </w:r>
          </w:p>
          <w:p w:rsidR="00B84203" w:rsidRPr="002555F0" w:rsidRDefault="00B84203" w:rsidP="00B842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Asien – Niederschläge (Januar/Juli): 101.3</w:t>
            </w:r>
          </w:p>
          <w:p w:rsidR="00B84203" w:rsidRPr="002555F0" w:rsidRDefault="00B84203" w:rsidP="00B842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Südasien – Jahreszeitlicher Monsun: 101.4</w:t>
            </w:r>
          </w:p>
          <w:p w:rsidR="00B84203" w:rsidRPr="002555F0" w:rsidRDefault="00B84203" w:rsidP="00B842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Japan – Naturrisiken (Endogene Kräfte/Exogene Kräfte): 112.1</w:t>
            </w:r>
          </w:p>
          <w:p w:rsidR="00B84203" w:rsidRPr="002555F0" w:rsidRDefault="00B84203" w:rsidP="00B842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Nördliches Afrika – Wüstenarten und Wüstenausbreitung (Desertifikation):125.2</w:t>
            </w:r>
          </w:p>
          <w:p w:rsidR="00B84203" w:rsidRPr="002555F0" w:rsidRDefault="00B84203" w:rsidP="00B842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Wüstenarten (Nebengrafik): 125.2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7F6FC0" w:rsidP="007F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Auswirkungen von Naturereignissen auf das Leben aufzeigen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2461" w:rsidRPr="002555F0" w:rsidRDefault="00552461" w:rsidP="00552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Golf von Neapel und Vesuv – Leben am Vulkan: 72.3</w:t>
            </w:r>
          </w:p>
          <w:p w:rsidR="00140D1B" w:rsidRPr="002555F0" w:rsidRDefault="00552461" w:rsidP="00340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Naturgefahren: 73.5</w:t>
            </w:r>
          </w:p>
          <w:p w:rsidR="00B84203" w:rsidRPr="002555F0" w:rsidRDefault="00B84203" w:rsidP="00B842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Mumbai – Überflutung nach Monsunregen (Karte/ Satellitenbild): 100.1 </w:t>
            </w:r>
          </w:p>
          <w:p w:rsidR="00B84203" w:rsidRPr="002555F0" w:rsidRDefault="00B84203" w:rsidP="00B842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Japan – Naturrisiken (Endogene Kräfte/Exogene Kräfte): 112.1</w:t>
            </w:r>
          </w:p>
          <w:p w:rsidR="00B84203" w:rsidRPr="002555F0" w:rsidRDefault="00B84203" w:rsidP="003404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Tokio – Gefährdete Weltstadt am Fuji: 112.2</w:t>
            </w:r>
          </w:p>
          <w:p w:rsidR="0034543D" w:rsidRPr="002555F0" w:rsidRDefault="0034543D" w:rsidP="003404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Naturgefahren und Naturrisiken: 170/171.1</w:t>
            </w:r>
          </w:p>
        </w:tc>
      </w:tr>
      <w:tr w:rsidR="008203DC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203DC" w:rsidRPr="002555F0" w:rsidRDefault="007F6FC0" w:rsidP="007F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Räumliche Orientierung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03DC" w:rsidRPr="002555F0" w:rsidRDefault="008203DC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7F6FC0" w:rsidP="007F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Karten zur Tektonik lesen sowie mit physischen und thematischen Karten vergleichen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1CB6" w:rsidRPr="002555F0" w:rsidRDefault="00C81CB6" w:rsidP="00C81CB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i/>
                <w:color w:val="000000"/>
                <w:sz w:val="20"/>
                <w:szCs w:val="20"/>
              </w:rPr>
              <w:t>Physische Karten:</w:t>
            </w:r>
          </w:p>
          <w:p w:rsidR="00C81CB6" w:rsidRPr="002555F0" w:rsidRDefault="00C81CB6" w:rsidP="00C81C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Physische Übersicht: Buchinnendeckel, vorne</w:t>
            </w:r>
          </w:p>
          <w:p w:rsidR="00C81CB6" w:rsidRPr="002555F0" w:rsidRDefault="00C81CB6" w:rsidP="00C81C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Alpen – Physische Karte: 56/57.1</w:t>
            </w:r>
          </w:p>
          <w:p w:rsidR="00C81CB6" w:rsidRPr="002555F0" w:rsidRDefault="00C81CB6" w:rsidP="00C81C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Physische Übersicht: 58/59.2</w:t>
            </w:r>
          </w:p>
          <w:p w:rsidR="00C81CB6" w:rsidRPr="002555F0" w:rsidRDefault="00C81CB6" w:rsidP="00C81C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Asien – Physische Übersicht: 96/97.3</w:t>
            </w:r>
          </w:p>
          <w:p w:rsidR="00C81CB6" w:rsidRPr="002555F0" w:rsidRDefault="00C81CB6" w:rsidP="00C81C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Afrika – Physische Übersicht: 120/121.3</w:t>
            </w:r>
          </w:p>
          <w:p w:rsidR="00C81CB6" w:rsidRPr="002555F0" w:rsidRDefault="00C81CB6" w:rsidP="00C81C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Indischer Ozean und Pazifischer Ozean – Physische Übersicht: 134/135.1</w:t>
            </w:r>
          </w:p>
          <w:p w:rsidR="00C81CB6" w:rsidRPr="002555F0" w:rsidRDefault="00C81CB6" w:rsidP="00C81CB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Amerika – Physische Übersicht: 140/141.1</w:t>
            </w:r>
          </w:p>
          <w:p w:rsidR="00C81CB6" w:rsidRPr="002555F0" w:rsidRDefault="002555F0" w:rsidP="00C81CB6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Thematische Karten:</w:t>
            </w:r>
          </w:p>
          <w:p w:rsidR="00C81CB6" w:rsidRPr="002555F0" w:rsidRDefault="00C81CB6" w:rsidP="00C81C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Alter der Gebirge und Rohstoffvorkommen: 72.1</w:t>
            </w:r>
          </w:p>
          <w:p w:rsidR="00C81CB6" w:rsidRPr="002555F0" w:rsidRDefault="00C81CB6" w:rsidP="00C81C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Japan – Naturrisiken (Endogene Kräfte/Exogene Kräfte): 112.1</w:t>
            </w:r>
          </w:p>
          <w:p w:rsidR="00C81CB6" w:rsidRPr="002555F0" w:rsidRDefault="00C81CB6" w:rsidP="00C81C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Plattentektonik, Erdbeben und Vulkanismus: 168.1</w:t>
            </w:r>
          </w:p>
          <w:p w:rsidR="00C81CB6" w:rsidRPr="002555F0" w:rsidRDefault="00C81CB6" w:rsidP="00C81C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Wanderung der Kontinente (Nebengrafik): 168.1</w:t>
            </w:r>
          </w:p>
          <w:p w:rsidR="003725B4" w:rsidRPr="002555F0" w:rsidRDefault="0034543D" w:rsidP="00C81CB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Naturgefahren und Naturrisiken: 170/171.1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7F6FC0" w:rsidP="00DD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Naturereignisse in räumliche Orientierungsraster einordnen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6CF6" w:rsidRPr="002555F0" w:rsidRDefault="00B86CF6" w:rsidP="00B86C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Naturgefahren: 73.5</w:t>
            </w:r>
          </w:p>
          <w:p w:rsidR="00B86CF6" w:rsidRPr="002555F0" w:rsidRDefault="00B86CF6" w:rsidP="00B86C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Japan – Naturrisiken (Endogene Kräfte/Exogene Kräfte): 112.1</w:t>
            </w:r>
          </w:p>
          <w:p w:rsidR="00DB2DFE" w:rsidRPr="002555F0" w:rsidRDefault="0034543D" w:rsidP="00340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Naturgefahren und Naturrisiken: 170/171.1</w:t>
            </w:r>
          </w:p>
        </w:tc>
      </w:tr>
      <w:tr w:rsidR="001D1CB4" w:rsidRPr="002555F0" w:rsidTr="00EE55A6">
        <w:tc>
          <w:tcPr>
            <w:tcW w:w="6981" w:type="dxa"/>
            <w:shd w:val="clear" w:color="auto" w:fill="D0CECE" w:themeFill="background2" w:themeFillShade="E6"/>
          </w:tcPr>
          <w:p w:rsidR="009F4CCA" w:rsidRPr="002555F0" w:rsidRDefault="007F6FC0" w:rsidP="007F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  <w:r w:rsidRPr="002555F0"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  <w:t>Kompetenzschwerpunkt: Strukturen und Prozesse in Wirtschaftsräumen analysieren und erläutern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03DC" w:rsidRPr="002555F0" w:rsidRDefault="008203DC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8203DC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203DC" w:rsidRPr="002555F0" w:rsidRDefault="007F6FC0" w:rsidP="007F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Erkenntnisse/ Erkenntnisgewinnung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03DC" w:rsidRPr="002555F0" w:rsidRDefault="008203DC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7F6FC0" w:rsidP="007F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die kulturelle Vielfalt von Ost-, Süd- und Südostasien sowie die Geofaktoren Relief, geologischer Bau und Klima analysieren, dabei Klimadiagramme vergleichen und zuordnen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2B83" w:rsidRPr="002555F0" w:rsidRDefault="0034543D" w:rsidP="003404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Kulturelle Vielfalt:</w:t>
            </w:r>
          </w:p>
          <w:p w:rsidR="006E3AC5" w:rsidRPr="002555F0" w:rsidRDefault="006E3AC5" w:rsidP="006E3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Religionen: 182.1</w:t>
            </w:r>
          </w:p>
          <w:p w:rsidR="006E3AC5" w:rsidRPr="002555F0" w:rsidRDefault="006E3AC5" w:rsidP="006E3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Anteil der Religionen an der Weltbevölkerung (Nebengrafik): 182.1</w:t>
            </w:r>
          </w:p>
          <w:p w:rsidR="006E3AC5" w:rsidRPr="002555F0" w:rsidRDefault="006E3AC5" w:rsidP="006E3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Amtssprachen: 182.2</w:t>
            </w:r>
          </w:p>
          <w:p w:rsidR="0034543D" w:rsidRPr="002555F0" w:rsidRDefault="0034543D" w:rsidP="0034041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Geofaktoren:</w:t>
            </w:r>
          </w:p>
          <w:p w:rsidR="0034543D" w:rsidRPr="002555F0" w:rsidRDefault="0034543D" w:rsidP="003454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Mumbai – Klimadiagramm: 100.1</w:t>
            </w:r>
          </w:p>
          <w:p w:rsidR="0034543D" w:rsidRPr="002555F0" w:rsidRDefault="0034543D" w:rsidP="003454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Asien – Temperaturen (Januar/Juli): 101.2</w:t>
            </w:r>
          </w:p>
          <w:p w:rsidR="0034543D" w:rsidRPr="002555F0" w:rsidRDefault="0034543D" w:rsidP="003454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Asien – Niederschläge (Januar/Juli): 101.3</w:t>
            </w:r>
          </w:p>
          <w:p w:rsidR="0034543D" w:rsidRPr="002555F0" w:rsidRDefault="0034543D" w:rsidP="003454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Südasien – Jahreszeitlicher Monsun: 101.4</w:t>
            </w:r>
          </w:p>
          <w:p w:rsidR="0034543D" w:rsidRPr="002555F0" w:rsidRDefault="0034543D" w:rsidP="003454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Südostasien – Physische Karte: 106/107.1</w:t>
            </w:r>
          </w:p>
          <w:p w:rsidR="0034543D" w:rsidRPr="002555F0" w:rsidRDefault="0034543D" w:rsidP="003454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Südasien und Ostasien – Physische Karte: 108/109.1</w:t>
            </w:r>
          </w:p>
          <w:p w:rsidR="0034543D" w:rsidRPr="002555F0" w:rsidRDefault="0034543D" w:rsidP="003454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Japan – Naturrisiken (Endogene Kräfte/Exogene Kräfte): 112.1</w:t>
            </w:r>
          </w:p>
          <w:p w:rsidR="0034543D" w:rsidRPr="002555F0" w:rsidRDefault="0034543D" w:rsidP="0034543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Plattentektonik, Erdbeben und Vulkanismus: 168.1</w:t>
            </w:r>
          </w:p>
          <w:p w:rsidR="006E3AC5" w:rsidRPr="002555F0" w:rsidRDefault="006E3AC5" w:rsidP="006E3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Klimadiagramme: 174.1</w:t>
            </w:r>
          </w:p>
          <w:p w:rsidR="0034543D" w:rsidRPr="002555F0" w:rsidRDefault="006E3AC5" w:rsidP="006E3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Klimate</w:t>
            </w:r>
            <w:proofErr w:type="spellEnd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der Erde: 174/175.2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7F6FC0" w:rsidP="0034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die Bevölkerungsentwicklung Ost-, Süd- und Südostasiens vergleichen sowie den unterschiedlichen wirtschaftlichen Entwicklungsstand von Ländern beschreiben, dabei statistische Daten vergleichen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CF7" w:rsidRPr="002555F0" w:rsidRDefault="00AB0CF7" w:rsidP="006E3AC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Bevölkerung:</w:t>
            </w:r>
          </w:p>
          <w:p w:rsidR="006E3AC5" w:rsidRPr="002555F0" w:rsidRDefault="006E3AC5" w:rsidP="006E3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Asien – Bevölkerungsverteilung: 98.1</w:t>
            </w:r>
          </w:p>
          <w:p w:rsidR="00942B83" w:rsidRPr="002555F0" w:rsidRDefault="006E3AC5" w:rsidP="006E3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Asien – Bevölkerungsentwicklung:</w:t>
            </w:r>
            <w:r w:rsidR="00AB0CF7"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98.2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Japan – Bevölkerungsverteilung: 113.3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Südasien, Ostasien und Südostasien – Bevölkerungsschwerpunkt der Erde: 115.2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Altersaufbau: 178.1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Bevölkerungsverteilung und Megastädte: 178/179.2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Anstieg der Weltbevölkerung bis zum Jahr 2050 (Nebengrafik):178/179.2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Bevölkerungsentwicklung: 178.3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Verstädterung: 179.4</w:t>
            </w:r>
          </w:p>
          <w:p w:rsidR="00AB0CF7" w:rsidRPr="002555F0" w:rsidRDefault="00AB0CF7" w:rsidP="006E3AC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Wirtschaftlicher Entwicklungsstand: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Asien – Wirtschaftsleistung verschiedener Räume: 104.1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Asien – Wirtschaft (Übersicht): 104/105.2</w:t>
            </w:r>
          </w:p>
          <w:p w:rsidR="00AB0CF7" w:rsidRPr="002555F0" w:rsidRDefault="00AB0CF7" w:rsidP="006E3A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Südasien und Ostasien – Wirtschaft: 110/111.1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Japan – Wirtschaft: 113.4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Perlflussdelta (Südost-China) – Verstädterung und Wirtschaftswachstum (1980/2016):114.1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Entwicklungsstand: 180.1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Ernährung: 180.2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Lebenserwartung: 181.3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Bildung: 181.4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Wasserversorgung: 181.5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Erde – Warenhandel 2000 und 2016: 184.1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Wirtschaftsentwicklung: 185.2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Wirtschaftsleistung: 185.3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Globalisierte Wirtschaft und Weltverkehr (Erde): 186.1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Rohstoffabhängigkeit Japans: 187.3</w:t>
            </w:r>
          </w:p>
          <w:p w:rsidR="00AB0CF7" w:rsidRPr="002555F0" w:rsidRDefault="00AB0CF7" w:rsidP="00AB0CF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Globaler Datenverkehr über Internet und Handys: 188.1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7F6FC0" w:rsidP="0037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wirtschaftsräumliche Strukturen und Prozesse in China oder Indien analysieren und erläutern; Ursachen und Folgen der Verstädterung aufzeigen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6E1B" w:rsidRPr="002555F0" w:rsidRDefault="00CB6E1B" w:rsidP="00CB6E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Asien – Wirtschaftsleistung verschiedener Räume: 104.1</w:t>
            </w:r>
          </w:p>
          <w:p w:rsidR="00CB6E1B" w:rsidRPr="002555F0" w:rsidRDefault="00CB6E1B" w:rsidP="00CB6E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Asien – Wirtschaft (Übersicht): 104/105.2</w:t>
            </w:r>
          </w:p>
          <w:p w:rsidR="00CB6E1B" w:rsidRPr="002555F0" w:rsidRDefault="00CB6E1B" w:rsidP="00CB6E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Südasien und Ostasien – Wirtschaft: 110/111.1</w:t>
            </w:r>
          </w:p>
          <w:p w:rsidR="00CB6E1B" w:rsidRPr="002555F0" w:rsidRDefault="00CB6E1B" w:rsidP="00CB6E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Perlflussdelta (Südost-China) – Verstädterung und Wirtschaftswachstum (1980/2016):114.1</w:t>
            </w:r>
          </w:p>
          <w:p w:rsidR="00A2417F" w:rsidRPr="002555F0" w:rsidRDefault="00CB6E1B" w:rsidP="00491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Südasien, Ostasien und Südostasien – Bevölkerungsschwerpunkt der Erde: 115.2</w:t>
            </w:r>
          </w:p>
          <w:p w:rsidR="00CB6E1B" w:rsidRPr="002555F0" w:rsidRDefault="00CB6E1B" w:rsidP="00CB6E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Bevölkerungsverteilung und Megastädte: 178/179.2</w:t>
            </w:r>
          </w:p>
          <w:p w:rsidR="00CB6E1B" w:rsidRPr="002555F0" w:rsidRDefault="00CB6E1B" w:rsidP="004916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Verstädterung: 179.4</w:t>
            </w:r>
          </w:p>
        </w:tc>
      </w:tr>
      <w:tr w:rsidR="008203DC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203DC" w:rsidRPr="002555F0" w:rsidRDefault="007F6FC0" w:rsidP="007F6FC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Räumliche</w:t>
            </w:r>
            <w:r w:rsidR="009658D0" w:rsidRPr="002555F0">
              <w:rPr>
                <w:rFonts w:ascii="Helvetica" w:hAnsi="Helvetica" w:cs="Helvetica"/>
                <w:b/>
                <w:lang w:eastAsia="de-DE"/>
              </w:rPr>
              <w:t xml:space="preserve"> </w:t>
            </w:r>
            <w:r w:rsidRPr="002555F0">
              <w:rPr>
                <w:rFonts w:ascii="Helvetica" w:hAnsi="Helvetica" w:cs="Helvetica"/>
                <w:b/>
                <w:lang w:eastAsia="de-DE"/>
              </w:rPr>
              <w:t>Orientierung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03DC" w:rsidRPr="002555F0" w:rsidRDefault="008203DC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9F4CCA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ausgewählte Länder in räumliche Orientierungsraster der Erde einordnen, dabei Lagebeziehungen herstellen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03DC" w:rsidRPr="002555F0" w:rsidRDefault="00BD210E" w:rsidP="00340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Alle physischen und politisches Karten des Atlas</w:t>
            </w:r>
          </w:p>
        </w:tc>
      </w:tr>
      <w:tr w:rsidR="007F6FC0" w:rsidRPr="002555F0" w:rsidTr="007F536C">
        <w:tc>
          <w:tcPr>
            <w:tcW w:w="6981" w:type="dxa"/>
            <w:shd w:val="clear" w:color="auto" w:fill="FFFFFF" w:themeFill="background1"/>
          </w:tcPr>
          <w:p w:rsidR="007F6FC0" w:rsidRPr="002555F0" w:rsidRDefault="009658D0" w:rsidP="0037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Karten auswerten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FC0" w:rsidRPr="002555F0" w:rsidRDefault="00BD210E" w:rsidP="00340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Alle physischen und thematischen Übersichtskarten</w:t>
            </w:r>
          </w:p>
        </w:tc>
      </w:tr>
      <w:tr w:rsidR="007F6FC0" w:rsidRPr="002555F0" w:rsidTr="007F536C">
        <w:tc>
          <w:tcPr>
            <w:tcW w:w="6981" w:type="dxa"/>
            <w:shd w:val="clear" w:color="auto" w:fill="FFFFFF" w:themeFill="background1"/>
          </w:tcPr>
          <w:p w:rsidR="007F6FC0" w:rsidRPr="002555F0" w:rsidRDefault="009658D0" w:rsidP="0037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geographische Objekte in Kartenskizzen benennen und eintragen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4590" w:rsidRPr="002555F0" w:rsidRDefault="00BD210E" w:rsidP="00340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Eine Kartenskizze auf Transparent anlegen: 33.3</w:t>
            </w:r>
          </w:p>
        </w:tc>
      </w:tr>
      <w:tr w:rsidR="009658D0" w:rsidRPr="002555F0" w:rsidTr="007F536C">
        <w:tc>
          <w:tcPr>
            <w:tcW w:w="6981" w:type="dxa"/>
            <w:shd w:val="clear" w:color="auto" w:fill="FFFFFF" w:themeFill="background1"/>
          </w:tcPr>
          <w:p w:rsidR="009658D0" w:rsidRPr="002555F0" w:rsidRDefault="009658D0" w:rsidP="0037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Profil- und Kartenskizzen anfertigen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210E" w:rsidRPr="002555F0" w:rsidRDefault="00BD210E" w:rsidP="00BD2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Eine Faustskizze zeichnen: 33.2</w:t>
            </w:r>
          </w:p>
          <w:p w:rsidR="00BD210E" w:rsidRPr="002555F0" w:rsidRDefault="00BD210E" w:rsidP="00BD2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Eine Kartenskizze auf Transparent anlegen: 33.3</w:t>
            </w:r>
          </w:p>
          <w:p w:rsidR="00224590" w:rsidRPr="002555F0" w:rsidRDefault="00BD210E" w:rsidP="00BD2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Ein Höhenprofil zeichnen: 33.4</w:t>
            </w:r>
          </w:p>
        </w:tc>
      </w:tr>
      <w:tr w:rsidR="001D1CB4" w:rsidRPr="002555F0" w:rsidTr="00EE55A6">
        <w:tc>
          <w:tcPr>
            <w:tcW w:w="6981" w:type="dxa"/>
            <w:shd w:val="clear" w:color="auto" w:fill="D0CECE" w:themeFill="background2" w:themeFillShade="E6"/>
          </w:tcPr>
          <w:p w:rsidR="008203DC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  <w:r w:rsidRPr="002555F0"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  <w:t>Kompetenzschwerpunkt: Räume unter dem Aspekt der Nachhaltigkeit analysieren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C0D27" w:rsidRPr="002555F0" w:rsidRDefault="001C0D27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8203DC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252FDE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Erkenntnisse/ Erkenntnisgewinnung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C0D27" w:rsidRPr="002555F0" w:rsidRDefault="001C0D27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die vielfältige Nutzung von Räumen weltweit aufzeigen und Auswirkungen beschreiben, dazu geeignete Karten selbstständig auswählen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48B" w:rsidRPr="002555F0" w:rsidRDefault="00D2348B" w:rsidP="00D234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Mittelmeerraum – Wirtschaft und Tourismus: 82/83.1</w:t>
            </w:r>
          </w:p>
          <w:p w:rsidR="00D2348B" w:rsidRPr="002555F0" w:rsidRDefault="00D2348B" w:rsidP="00D234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Perlflussdelta (Südost-China) – Verstädterung und Wirtschaftswachstum (1980/2016):114.1</w:t>
            </w:r>
          </w:p>
          <w:p w:rsidR="00D2348B" w:rsidRPr="002555F0" w:rsidRDefault="00D2348B" w:rsidP="00D234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Dubai – Ausbau zur Tourismus-Metropole (1990/2018): 118.1</w:t>
            </w:r>
          </w:p>
          <w:p w:rsidR="00D2348B" w:rsidRPr="002555F0" w:rsidRDefault="00D2348B" w:rsidP="00D234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Afrika – Rohstoffgewinnung durch ungeregelten Bergbau: 129.2</w:t>
            </w:r>
          </w:p>
          <w:p w:rsidR="00D2348B" w:rsidRPr="002555F0" w:rsidRDefault="00D2348B" w:rsidP="00D234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Kalifornien – Intensivlandschaft: 153.3</w:t>
            </w:r>
          </w:p>
          <w:p w:rsidR="00D2348B" w:rsidRPr="002555F0" w:rsidRDefault="00D2348B" w:rsidP="00D234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Carepa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 (Golf von </w:t>
            </w: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Darien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 / Kolumbien) – Bananenanbau: 161.4</w:t>
            </w:r>
          </w:p>
          <w:p w:rsidR="00D2348B" w:rsidRPr="002555F0" w:rsidRDefault="00D2348B" w:rsidP="00D2348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Amazonien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Eingriffe in den tropischen Regenwald (1980/2018): 163.2</w:t>
            </w:r>
          </w:p>
          <w:p w:rsidR="008203DC" w:rsidRPr="002555F0" w:rsidRDefault="00D2348B" w:rsidP="003404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Weltmeere – Fischfang und Fischzucht: 166/167.1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Mensch-Umwelt-Beziehungen bei der Ressourcennutzung in der subpolaren und gemäßigten Zone analysieren und erläutern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6F2" w:rsidRPr="002555F0" w:rsidRDefault="007B66F2" w:rsidP="007B66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Vegetation und Landwirtschaft: 76/77.1</w:t>
            </w:r>
          </w:p>
          <w:p w:rsidR="007B66F2" w:rsidRPr="002555F0" w:rsidRDefault="007B66F2" w:rsidP="007B66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Nordeuropa – Wirtschaft: 80/81.1</w:t>
            </w:r>
          </w:p>
          <w:p w:rsidR="007B66F2" w:rsidRPr="002555F0" w:rsidRDefault="007B66F2" w:rsidP="007B66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Russland und Zentralasien – Wirtschaft: 94/95.1</w:t>
            </w:r>
          </w:p>
          <w:p w:rsidR="007B66F2" w:rsidRPr="002555F0" w:rsidRDefault="007B66F2" w:rsidP="007B66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Asien – Landwirtschaft</w:t>
            </w: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 102/103.1</w:t>
            </w:r>
          </w:p>
          <w:p w:rsidR="007B66F2" w:rsidRPr="002555F0" w:rsidRDefault="007B66F2" w:rsidP="007B66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Nord- und Mittelamerika – Landwirtschaft: 150.1</w:t>
            </w:r>
          </w:p>
          <w:p w:rsidR="007B66F2" w:rsidRPr="002555F0" w:rsidRDefault="007B66F2" w:rsidP="007B66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USA – Landwirtschaftsgürtel: 151.5</w:t>
            </w:r>
          </w:p>
          <w:p w:rsidR="007B66F2" w:rsidRPr="002555F0" w:rsidRDefault="007B66F2" w:rsidP="007B66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Nord- und Mittelamerika – Wirtschaft (Übersicht): 152.1</w:t>
            </w:r>
          </w:p>
          <w:p w:rsidR="007B66F2" w:rsidRPr="002555F0" w:rsidRDefault="007B66F2" w:rsidP="007B66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USA – Wirtschaft</w:t>
            </w: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: 154/155.1</w:t>
            </w:r>
          </w:p>
          <w:p w:rsidR="00D2348B" w:rsidRPr="002555F0" w:rsidRDefault="00D2348B" w:rsidP="007B66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Nordpolargebiet (Arktis) – Naturraum: 164.1</w:t>
            </w:r>
          </w:p>
          <w:p w:rsidR="00A869DE" w:rsidRPr="002555F0" w:rsidRDefault="00D2348B" w:rsidP="00D234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Südpolargebiet (Antarktis) – Naturraum: 165.2</w:t>
            </w: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9F4CCA" w:rsidRPr="002555F0" w:rsidRDefault="009658D0" w:rsidP="00341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Gliederungen des Weltmeeres beschreiben, Nutzung und Schutz analysieren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B66F2" w:rsidRPr="002555F0" w:rsidRDefault="007B66F2" w:rsidP="007B66F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Indischer Ozean und Pazifischer Ozean – Physische Übersicht: 134/135.1</w:t>
            </w:r>
          </w:p>
          <w:p w:rsidR="00C36BF3" w:rsidRPr="002555F0" w:rsidRDefault="00D2348B" w:rsidP="003404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Weltmeere – Fischfang und Fischzucht: 166/167.1</w:t>
            </w:r>
          </w:p>
        </w:tc>
      </w:tr>
      <w:tr w:rsidR="008203DC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203DC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Räumliche Orientierung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03DC" w:rsidRPr="002555F0" w:rsidRDefault="008203DC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203DC" w:rsidRPr="002555F0" w:rsidTr="007F536C">
        <w:tc>
          <w:tcPr>
            <w:tcW w:w="6981" w:type="dxa"/>
            <w:shd w:val="clear" w:color="auto" w:fill="FFFFFF" w:themeFill="background1"/>
          </w:tcPr>
          <w:p w:rsidR="008203DC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Räume in die bekannten räumlichen Orientierungsraster und Ordnungssysteme einordnen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74CC" w:rsidRPr="002555F0" w:rsidRDefault="002974CC" w:rsidP="00340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9658D0" w:rsidRPr="002555F0" w:rsidTr="007F536C">
        <w:tc>
          <w:tcPr>
            <w:tcW w:w="6981" w:type="dxa"/>
            <w:shd w:val="clear" w:color="auto" w:fill="FFFFFF" w:themeFill="background1"/>
          </w:tcPr>
          <w:p w:rsidR="009658D0" w:rsidRPr="002555F0" w:rsidRDefault="009658D0" w:rsidP="003404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bedeutende Gewässer der Erde und Meeresströmungen in Kartenskizzen eintragen und Legenden anlegen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5888" w:rsidRPr="002555F0" w:rsidRDefault="00945888" w:rsidP="00945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Physische Übersicht: Buchinnendeckel, vorne</w:t>
            </w:r>
          </w:p>
          <w:p w:rsidR="00945888" w:rsidRPr="002555F0" w:rsidRDefault="00945888" w:rsidP="00945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Physische Übersicht: 58/59.2</w:t>
            </w:r>
          </w:p>
          <w:p w:rsidR="00945888" w:rsidRPr="002555F0" w:rsidRDefault="00945888" w:rsidP="009458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Indischer Ozean und Pazifischer Ozean – Physische Übersicht: 134/135.1</w:t>
            </w:r>
          </w:p>
          <w:p w:rsidR="009658D0" w:rsidRPr="002555F0" w:rsidRDefault="007B66F2" w:rsidP="00AB46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Klimate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 der Erde: 174/175 (&gt; Meeresströmungen)</w:t>
            </w:r>
          </w:p>
        </w:tc>
      </w:tr>
      <w:tr w:rsidR="00EE55A6" w:rsidRPr="002555F0" w:rsidTr="00EE55A6">
        <w:tc>
          <w:tcPr>
            <w:tcW w:w="6981" w:type="dxa"/>
            <w:shd w:val="clear" w:color="auto" w:fill="AEAAAA" w:themeFill="background2" w:themeFillShade="BF"/>
          </w:tcPr>
          <w:p w:rsidR="009658D0" w:rsidRPr="002555F0" w:rsidRDefault="009658D0" w:rsidP="00EE55A6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555F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Schuljahrgänge 9/10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9658D0" w:rsidRPr="002555F0" w:rsidRDefault="009658D0" w:rsidP="00EE55A6">
            <w:pPr>
              <w:spacing w:before="120" w:after="6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D1CB4" w:rsidRPr="002555F0" w:rsidTr="00EE55A6">
        <w:tc>
          <w:tcPr>
            <w:tcW w:w="6981" w:type="dxa"/>
            <w:shd w:val="clear" w:color="auto" w:fill="D0CECE" w:themeFill="background2" w:themeFillShade="E6"/>
          </w:tcPr>
          <w:p w:rsidR="008203DC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  <w:r w:rsidRPr="002555F0"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  <w:t>Kompetenzschwerpunkt: Globale und regionale räumliche Disparitäten und Verflechtungen erläutern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203DC" w:rsidRPr="002555F0" w:rsidRDefault="008203DC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8203DC" w:rsidRPr="002555F0" w:rsidTr="00F46F52">
        <w:tc>
          <w:tcPr>
            <w:tcW w:w="6981" w:type="dxa"/>
            <w:shd w:val="clear" w:color="auto" w:fill="F2F2F2" w:themeFill="background1" w:themeFillShade="F2"/>
          </w:tcPr>
          <w:p w:rsidR="002D4EFA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Erkenntnisse/ Erkenntnisgewinnung</w:t>
            </w:r>
          </w:p>
        </w:tc>
        <w:tc>
          <w:tcPr>
            <w:tcW w:w="7302" w:type="dxa"/>
            <w:shd w:val="clear" w:color="auto" w:fill="F2F2F2" w:themeFill="background1" w:themeFillShade="F2"/>
          </w:tcPr>
          <w:p w:rsidR="008203DC" w:rsidRPr="002555F0" w:rsidRDefault="008203DC" w:rsidP="00F4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2D4EFA" w:rsidRPr="002555F0" w:rsidTr="007F536C">
        <w:tc>
          <w:tcPr>
            <w:tcW w:w="6981" w:type="dxa"/>
            <w:shd w:val="clear" w:color="auto" w:fill="FFFFFF" w:themeFill="background1"/>
          </w:tcPr>
          <w:p w:rsidR="002D4EFA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räumliche Disparitäten auf der Erde erläutern und Beispiele für Globalisierung und Regionalisierung aufzeigen, dabei Karikaturen auswerten</w:t>
            </w:r>
          </w:p>
        </w:tc>
        <w:tc>
          <w:tcPr>
            <w:tcW w:w="7302" w:type="dxa"/>
            <w:shd w:val="clear" w:color="auto" w:fill="FFFFFF" w:themeFill="background1"/>
          </w:tcPr>
          <w:p w:rsidR="002871D7" w:rsidRPr="002555F0" w:rsidRDefault="002871D7" w:rsidP="00287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Entwicklungsstand: 180.1</w:t>
            </w:r>
          </w:p>
          <w:p w:rsidR="002871D7" w:rsidRPr="002555F0" w:rsidRDefault="002871D7" w:rsidP="00287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Ernährung: 180.2</w:t>
            </w:r>
          </w:p>
          <w:p w:rsidR="002871D7" w:rsidRPr="002555F0" w:rsidRDefault="002871D7" w:rsidP="00287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Lebenserwartung: 181.3</w:t>
            </w:r>
          </w:p>
          <w:p w:rsidR="002871D7" w:rsidRPr="002555F0" w:rsidRDefault="002871D7" w:rsidP="00287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Bildung: 181.4</w:t>
            </w:r>
          </w:p>
          <w:p w:rsidR="002871D7" w:rsidRPr="002555F0" w:rsidRDefault="002871D7" w:rsidP="00287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Wasserversorgung: 181.5</w:t>
            </w:r>
          </w:p>
          <w:p w:rsidR="002871D7" w:rsidRPr="002555F0" w:rsidRDefault="002871D7" w:rsidP="00287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Wirtschaftsentwicklung: 185.2</w:t>
            </w:r>
          </w:p>
          <w:p w:rsidR="002871D7" w:rsidRPr="002555F0" w:rsidRDefault="002871D7" w:rsidP="00287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Wirtschaftsleistung: 185.3</w:t>
            </w:r>
          </w:p>
          <w:p w:rsidR="002871D7" w:rsidRPr="002555F0" w:rsidRDefault="002871D7" w:rsidP="00287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Globalisierte Wirtschaft und Weltverkehr (Erde): 186.1</w:t>
            </w:r>
          </w:p>
          <w:p w:rsidR="00462D07" w:rsidRPr="002555F0" w:rsidRDefault="002871D7" w:rsidP="003404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Globaler Datenverkehr über Internet und Handys: 188.1</w:t>
            </w: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9658D0" w:rsidP="0087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die natur- und kulturräumliche Ausstattung des Doppelkontinents sowie Wirtschafts- und Siedlungsstrukturen amerikanischer Staaten vergleichen</w:t>
            </w:r>
          </w:p>
        </w:tc>
        <w:tc>
          <w:tcPr>
            <w:tcW w:w="7302" w:type="dxa"/>
            <w:shd w:val="clear" w:color="auto" w:fill="FFFFFF" w:themeFill="background1"/>
          </w:tcPr>
          <w:p w:rsidR="005F09E1" w:rsidRPr="002555F0" w:rsidRDefault="002871D7" w:rsidP="00BF356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natur- und kulturräumliche Ausstattung:</w:t>
            </w:r>
          </w:p>
          <w:p w:rsidR="002871D7" w:rsidRPr="002555F0" w:rsidRDefault="002871D7" w:rsidP="00287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Amerika – Physische Übersicht: 140/141.1</w:t>
            </w:r>
          </w:p>
          <w:p w:rsidR="002871D7" w:rsidRPr="002555F0" w:rsidRDefault="002871D7" w:rsidP="00287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Amerika – Topographie und Rekorde:141.2</w:t>
            </w:r>
          </w:p>
          <w:p w:rsidR="002871D7" w:rsidRPr="002555F0" w:rsidRDefault="002871D7" w:rsidP="00287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Nördliches Nordamerika – Physische Karte: 142/143.1</w:t>
            </w:r>
          </w:p>
          <w:p w:rsidR="002871D7" w:rsidRPr="002555F0" w:rsidRDefault="002871D7" w:rsidP="00287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Vereinigte Staaten von Amerika (USA) und Mittelamerika – Physische Karte: 144/145.1</w:t>
            </w:r>
          </w:p>
          <w:p w:rsidR="002871D7" w:rsidRPr="002555F0" w:rsidRDefault="002871D7" w:rsidP="002871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Höhenprofil durch die Vereinigten Staaten von Amerika (USA): 144.2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Nord- und Mittelamerika – Landwirtschaft: 150.1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USA – Landwirtschaftsgürtel: 151.5</w:t>
            </w:r>
          </w:p>
          <w:p w:rsidR="00DD0245" w:rsidRPr="002555F0" w:rsidRDefault="00DD0245" w:rsidP="00DD02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Zentralkalifornien – Topographie und Niederschlagsverhältnisse (Panoramabild): 153.2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Südamerika – Physische Karte: 156/157.1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Südamerika – Vegetation und Landwirtschaft: 160.2</w:t>
            </w:r>
          </w:p>
          <w:p w:rsidR="00DD0245" w:rsidRPr="002555F0" w:rsidRDefault="00DD0245" w:rsidP="00DD02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Anden – Höhenstufen der Vegetation: 161.3</w:t>
            </w:r>
          </w:p>
          <w:p w:rsidR="00A41BD5" w:rsidRPr="002555F0" w:rsidRDefault="00A41BD5" w:rsidP="00A41B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Religionen: 182.1</w:t>
            </w:r>
          </w:p>
          <w:p w:rsidR="00A92627" w:rsidRPr="002555F0" w:rsidRDefault="00A41BD5" w:rsidP="002871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Amtssprachen: 182.2</w:t>
            </w:r>
          </w:p>
          <w:p w:rsidR="002871D7" w:rsidRPr="002555F0" w:rsidRDefault="00A92627" w:rsidP="002871D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Wirtschafts- und Siedlungsstrukturen: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Vereinigte Staaten von Amerika (USA) – Bevölkerungsverteilung: 147.2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Vereinigte Staaten von Amerika (USA) – Bevölkerungsgruppen: 147.3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Downtown-Manhattan – Skyline im Wandel: 148.1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Midtown</w:t>
            </w:r>
            <w:proofErr w:type="spellEnd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-Manhattan – Skyline im Wandel: 149.2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New York – Manhattan: 148.3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Metropolregion New York – Bevölkerungsgruppen: 149.4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Washington D. C. – Politisches Machtzentrum der USA: 149.5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Nord- und Mittelamerika – Wirtschaft (Übersicht): 152.1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USA – Wirtschaft: 154/155.1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USA – Hauptwirtschaftsräume: 155.2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Südamerika – Bevölkerungsverteilung: 158.2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Rio de Janeiro – Soziale Gliederung: 159.3</w:t>
            </w:r>
          </w:p>
          <w:p w:rsidR="00A92627" w:rsidRPr="002555F0" w:rsidRDefault="00A92627" w:rsidP="00A926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Rio de Janeiro – Wohnviertel: 159.4</w:t>
            </w:r>
          </w:p>
          <w:p w:rsidR="00DD0245" w:rsidRPr="002555F0" w:rsidRDefault="00DD0245" w:rsidP="00DD02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Mittel- und Südamerika – Wirtschaft (Übersicht): 162.1</w:t>
            </w:r>
          </w:p>
          <w:p w:rsidR="00DD0245" w:rsidRPr="002555F0" w:rsidRDefault="00DD0245" w:rsidP="00DD02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Amazonien</w:t>
            </w:r>
            <w:proofErr w:type="spellEnd"/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 – Eingriffe in den tropischen Regenwald (1980/2015): 163.2</w:t>
            </w: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9658D0" w:rsidP="0087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die USA als Wirtschaftsraum analysieren und den Strukturwandel erläutern</w:t>
            </w:r>
          </w:p>
        </w:tc>
        <w:tc>
          <w:tcPr>
            <w:tcW w:w="7302" w:type="dxa"/>
            <w:shd w:val="clear" w:color="auto" w:fill="FFFFFF" w:themeFill="background1"/>
          </w:tcPr>
          <w:p w:rsidR="00DD0245" w:rsidRPr="002555F0" w:rsidRDefault="00DD0245" w:rsidP="00DD02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Nord- und Mittelamerika – Landwirtschaft: 150.1</w:t>
            </w:r>
          </w:p>
          <w:p w:rsidR="00DD0245" w:rsidRPr="002555F0" w:rsidRDefault="00DD0245" w:rsidP="00DD02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USA – Landwirtschaftsgürtel: 151.5</w:t>
            </w:r>
          </w:p>
          <w:p w:rsidR="00DD0245" w:rsidRPr="002555F0" w:rsidRDefault="00DD0245" w:rsidP="00DD02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Nord- und Mittelamerika – Wirtschaft (Übersicht): 152.1</w:t>
            </w:r>
          </w:p>
          <w:p w:rsidR="00DD0245" w:rsidRPr="002555F0" w:rsidRDefault="00DD0245" w:rsidP="00DD02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Kalifornien – Intensivlandschaft: 153.3</w:t>
            </w:r>
          </w:p>
          <w:p w:rsidR="00DD0245" w:rsidRPr="002555F0" w:rsidRDefault="00DD0245" w:rsidP="00DD024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Silicon Valley – Informationsgesellschaft (San Francisco Bay Area)USA – Wirtschaft: 154/155.1</w:t>
            </w:r>
          </w:p>
          <w:p w:rsidR="004F0CEA" w:rsidRPr="002555F0" w:rsidRDefault="00DD0245" w:rsidP="008701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USA – Hauptwirtschaftsräume: 155.2</w:t>
            </w:r>
          </w:p>
        </w:tc>
      </w:tr>
      <w:tr w:rsidR="008701D3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701D3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Räumliche Orientierung</w:t>
            </w:r>
          </w:p>
        </w:tc>
        <w:tc>
          <w:tcPr>
            <w:tcW w:w="7302" w:type="dxa"/>
            <w:shd w:val="clear" w:color="auto" w:fill="F2F2F2" w:themeFill="background1" w:themeFillShade="F2"/>
          </w:tcPr>
          <w:p w:rsidR="006E104D" w:rsidRPr="002555F0" w:rsidRDefault="006E104D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ausgewählte Länder der Erde unter Nutzung von Indikatoren zum wirtschaftlichen Entwicklungsstand ordnen und bedeutende Wirtschaftsbündnisse lokalisieren</w:t>
            </w:r>
          </w:p>
        </w:tc>
        <w:tc>
          <w:tcPr>
            <w:tcW w:w="7302" w:type="dxa"/>
            <w:shd w:val="clear" w:color="auto" w:fill="FFFFFF" w:themeFill="background1"/>
          </w:tcPr>
          <w:p w:rsidR="00A41BD5" w:rsidRPr="002555F0" w:rsidRDefault="00A41BD5" w:rsidP="00A41B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Entwicklungsstand: 180.1</w:t>
            </w:r>
          </w:p>
          <w:p w:rsidR="00A41BD5" w:rsidRPr="002555F0" w:rsidRDefault="00A41BD5" w:rsidP="00A41B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Ernährung: 180.2</w:t>
            </w:r>
          </w:p>
          <w:p w:rsidR="00A41BD5" w:rsidRPr="002555F0" w:rsidRDefault="00A41BD5" w:rsidP="00A41B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Lebenserwartung: 181.3</w:t>
            </w:r>
          </w:p>
          <w:p w:rsidR="00A41BD5" w:rsidRPr="002555F0" w:rsidRDefault="00A41BD5" w:rsidP="00A41B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Bildung: 181.4</w:t>
            </w:r>
          </w:p>
          <w:p w:rsidR="00A41BD5" w:rsidRPr="002555F0" w:rsidRDefault="00A41BD5" w:rsidP="00A41B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Erde – Wasserversorgung: 181.5</w:t>
            </w:r>
          </w:p>
          <w:p w:rsidR="00A41BD5" w:rsidRPr="002555F0" w:rsidRDefault="00A41BD5" w:rsidP="00A41B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Wirtschaftsentwicklung: 185.2</w:t>
            </w:r>
          </w:p>
          <w:p w:rsidR="006E104D" w:rsidRPr="002555F0" w:rsidRDefault="00A41BD5" w:rsidP="008701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Wirtschaftsleistung: 185.3</w:t>
            </w: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9658D0" w:rsidP="0087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komplexe Karten verschiedenen Inhalts und unterschiedlichen Maßstabes auswerten</w:t>
            </w:r>
          </w:p>
        </w:tc>
        <w:tc>
          <w:tcPr>
            <w:tcW w:w="7302" w:type="dxa"/>
            <w:shd w:val="clear" w:color="auto" w:fill="FFFFFF" w:themeFill="background1"/>
          </w:tcPr>
          <w:p w:rsidR="008701D3" w:rsidRPr="002555F0" w:rsidRDefault="008701D3" w:rsidP="008701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8701D3" w:rsidRPr="002555F0" w:rsidTr="00EE55A6">
        <w:tc>
          <w:tcPr>
            <w:tcW w:w="6981" w:type="dxa"/>
            <w:shd w:val="clear" w:color="auto" w:fill="D0CECE" w:themeFill="background2" w:themeFillShade="E6"/>
          </w:tcPr>
          <w:p w:rsidR="008701D3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  <w:r w:rsidRPr="002555F0"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  <w:t>Kompetenzschwerpunkt: Raumausstattung, Raumnutzung und Raumgestaltung analysieren und erläutern</w:t>
            </w:r>
          </w:p>
        </w:tc>
        <w:tc>
          <w:tcPr>
            <w:tcW w:w="7302" w:type="dxa"/>
            <w:shd w:val="clear" w:color="auto" w:fill="D0CECE" w:themeFill="background2" w:themeFillShade="E6"/>
          </w:tcPr>
          <w:p w:rsidR="008701D3" w:rsidRPr="002555F0" w:rsidRDefault="008701D3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8701D3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701D3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Erkenntnisse/ Erkenntnisgewinnung</w:t>
            </w:r>
          </w:p>
        </w:tc>
        <w:tc>
          <w:tcPr>
            <w:tcW w:w="7302" w:type="dxa"/>
            <w:shd w:val="clear" w:color="auto" w:fill="F2F2F2" w:themeFill="background1" w:themeFillShade="F2"/>
          </w:tcPr>
          <w:p w:rsidR="008701D3" w:rsidRPr="002555F0" w:rsidRDefault="008701D3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Raumpotenziale Europas analysieren, Zentren und Peripherien des Wirtschaftsraumes Europa erläutern</w:t>
            </w:r>
          </w:p>
        </w:tc>
        <w:tc>
          <w:tcPr>
            <w:tcW w:w="7302" w:type="dxa"/>
            <w:shd w:val="clear" w:color="auto" w:fill="FFFFFF" w:themeFill="background1"/>
          </w:tcPr>
          <w:p w:rsidR="00020635" w:rsidRPr="002555F0" w:rsidRDefault="00020635" w:rsidP="000206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Vegetation und Landwirtschaft: 76/77.1</w:t>
            </w:r>
          </w:p>
          <w:p w:rsidR="00020635" w:rsidRPr="002555F0" w:rsidRDefault="00020635" w:rsidP="00020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Wirtschaft (Übersicht): 78/79.1</w:t>
            </w:r>
          </w:p>
          <w:p w:rsidR="005225F8" w:rsidRPr="002555F0" w:rsidRDefault="00020635" w:rsidP="00020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Wirtschaftsleistung verschiedener Räume: 79.3</w:t>
            </w:r>
          </w:p>
          <w:p w:rsidR="00020635" w:rsidRPr="002555F0" w:rsidRDefault="00020635" w:rsidP="00020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Nordeuropa – Wirtschaft: 80/81.1</w:t>
            </w:r>
          </w:p>
          <w:p w:rsidR="00020635" w:rsidRPr="002555F0" w:rsidRDefault="00020635" w:rsidP="00020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Mittelmeerraum – Wirtschaft und Tourismus: 82/83.1</w:t>
            </w:r>
          </w:p>
          <w:p w:rsidR="00020635" w:rsidRPr="002555F0" w:rsidRDefault="00020635" w:rsidP="00020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Verkehr und Transport: 88.1</w:t>
            </w:r>
          </w:p>
          <w:p w:rsidR="00020635" w:rsidRPr="002555F0" w:rsidRDefault="00020635" w:rsidP="00020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Energie-Mix: 89.2</w:t>
            </w:r>
          </w:p>
          <w:p w:rsidR="00020635" w:rsidRPr="002555F0" w:rsidRDefault="00020635" w:rsidP="00020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Nicht-erneuerbare Energierohstoffe: 89.3</w:t>
            </w:r>
          </w:p>
          <w:p w:rsidR="00020635" w:rsidRPr="002555F0" w:rsidRDefault="00020635" w:rsidP="00020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Erneuerbare Energiereserven: 89.4</w:t>
            </w: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9658D0" w:rsidP="0087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die Bedeutung der Europäischen Union analysieren</w:t>
            </w:r>
          </w:p>
        </w:tc>
        <w:tc>
          <w:tcPr>
            <w:tcW w:w="7302" w:type="dxa"/>
            <w:shd w:val="clear" w:color="auto" w:fill="FFFFFF" w:themeFill="background1"/>
          </w:tcPr>
          <w:p w:rsidR="005D1C35" w:rsidRPr="002555F0" w:rsidRDefault="00020635" w:rsidP="008701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Europäische Zusammenschlüsse: 61.4</w:t>
            </w: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9658D0" w:rsidP="0087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die wirtschaftsräumliche Gliederung Deutschlands erklären und den Bedeutungswandel von Standortfaktoren und Wirtschaftssektoren am Beispiel eines Verdichtungsraumes nachweisen, dabei eine Standortanalyse durchführen</w:t>
            </w:r>
          </w:p>
        </w:tc>
        <w:tc>
          <w:tcPr>
            <w:tcW w:w="7302" w:type="dxa"/>
            <w:shd w:val="clear" w:color="auto" w:fill="FFFFFF" w:themeFill="background1"/>
          </w:tcPr>
          <w:p w:rsidR="002214E7" w:rsidRPr="002555F0" w:rsidRDefault="002214E7" w:rsidP="002214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Halle/Leipzig – Wirtschaft und Strukturwandel (1960/2018): 24.1</w:t>
            </w:r>
          </w:p>
          <w:p w:rsidR="004D730B" w:rsidRPr="002555F0" w:rsidRDefault="004D730B" w:rsidP="002214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Bitterfeld-Wolfen – Landschaftswandel (um 1850/1935/1990/2018)</w:t>
            </w:r>
          </w:p>
          <w:p w:rsidR="004D730B" w:rsidRPr="002555F0" w:rsidRDefault="004D730B" w:rsidP="004D73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Bitterfeld-Wolfen – Den Wandel von Räumen mit der Fenstermethode untersuchen: 26.2</w:t>
            </w:r>
          </w:p>
          <w:p w:rsidR="004D730B" w:rsidRPr="002555F0" w:rsidRDefault="004D730B" w:rsidP="004D73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Bitterfeld-Wolfen – Den Wandel von Räumen mit Diagrammen untersuchen: 26.3</w:t>
            </w:r>
          </w:p>
          <w:p w:rsidR="002214E7" w:rsidRPr="002555F0" w:rsidRDefault="002214E7" w:rsidP="004D73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Deutschland – Landwirtschaft: 40.1</w:t>
            </w:r>
          </w:p>
          <w:p w:rsidR="002214E7" w:rsidRPr="002555F0" w:rsidRDefault="002214E7" w:rsidP="002214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Deutschland – Wirtschaft: 42.1</w:t>
            </w:r>
          </w:p>
          <w:p w:rsidR="002214E7" w:rsidRPr="002555F0" w:rsidRDefault="002214E7" w:rsidP="002214E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Ruhrgebiet – Strukturwandel (um 1840/ um 1960/ 2018): 43.3</w:t>
            </w:r>
          </w:p>
          <w:p w:rsidR="005D1C35" w:rsidRPr="002555F0" w:rsidRDefault="002214E7" w:rsidP="002214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Deutschland und seine Nachbarländer – Energiewirtschaft: 44.1</w:t>
            </w: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9658D0" w:rsidP="0087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Raumordnung und -planung als Mittel der nachhaltigen Raumgestaltung erläutern</w:t>
            </w:r>
          </w:p>
        </w:tc>
        <w:tc>
          <w:tcPr>
            <w:tcW w:w="7302" w:type="dxa"/>
            <w:shd w:val="clear" w:color="auto" w:fill="FFFFFF" w:themeFill="background1"/>
          </w:tcPr>
          <w:p w:rsidR="004D730B" w:rsidRPr="002555F0" w:rsidRDefault="004D730B" w:rsidP="004D73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Halle/Leipzig – Wirtschaft und Strukturwandel (1960/2018): 24.1</w:t>
            </w:r>
          </w:p>
          <w:p w:rsidR="004D730B" w:rsidRPr="002555F0" w:rsidRDefault="004D730B" w:rsidP="004D73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Halle/Leipzig – Meilensteine der Raumentwicklung: 25.2</w:t>
            </w:r>
          </w:p>
          <w:p w:rsidR="004D730B" w:rsidRPr="002555F0" w:rsidRDefault="004D730B" w:rsidP="004D73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Pendlersaldo: 25.3</w:t>
            </w:r>
          </w:p>
          <w:p w:rsidR="005D1C35" w:rsidRPr="002555F0" w:rsidRDefault="004D730B" w:rsidP="004D73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Sachsen-Anhalt – Raumplanung: 25.4</w:t>
            </w:r>
          </w:p>
        </w:tc>
      </w:tr>
      <w:tr w:rsidR="008701D3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701D3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Räumliche Orientierung</w:t>
            </w:r>
          </w:p>
        </w:tc>
        <w:tc>
          <w:tcPr>
            <w:tcW w:w="7302" w:type="dxa"/>
            <w:shd w:val="clear" w:color="auto" w:fill="F2F2F2" w:themeFill="background1" w:themeFillShade="F2"/>
          </w:tcPr>
          <w:p w:rsidR="008701D3" w:rsidRPr="002555F0" w:rsidRDefault="008701D3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Karten zur wirtschaftlichen Entwicklung innerhalb der Europäischen Union vergleichen, Deutschland und Sachsen-Anhalt einordnen</w:t>
            </w:r>
          </w:p>
        </w:tc>
        <w:tc>
          <w:tcPr>
            <w:tcW w:w="7302" w:type="dxa"/>
            <w:shd w:val="clear" w:color="auto" w:fill="FFFFFF" w:themeFill="background1"/>
          </w:tcPr>
          <w:p w:rsidR="009B3340" w:rsidRPr="002555F0" w:rsidRDefault="009B3340" w:rsidP="008701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Sachsen-Anhalt und Deutschland:</w:t>
            </w:r>
          </w:p>
          <w:p w:rsidR="00FA0A01" w:rsidRPr="002555F0" w:rsidRDefault="00FA0A01" w:rsidP="00FA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Sachsen-Anhalt – Wirtschaft und Verkehr: 22.1</w:t>
            </w:r>
          </w:p>
          <w:p w:rsidR="00FA0A01" w:rsidRPr="002555F0" w:rsidRDefault="00FA0A01" w:rsidP="00FA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Sachsen-Anhalt – Erwerbstätige nach Sektoren (Primärer Sektor / Sekundärer Sektor / Tertiärer Sektor): 23.2</w:t>
            </w:r>
          </w:p>
          <w:p w:rsidR="00FA0A01" w:rsidRPr="002555F0" w:rsidRDefault="00FA0A01" w:rsidP="00FA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Sachsen-Anhalt – Wirtschaftsleistung: 23.3</w:t>
            </w:r>
          </w:p>
          <w:p w:rsidR="009B3340" w:rsidRPr="002555F0" w:rsidRDefault="009B3340" w:rsidP="00FA0A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Deutschland – Wirtschaftsleistung nach Bundesländern (Kartogramm und Karten-Anamorphose): 31.3</w:t>
            </w:r>
          </w:p>
          <w:p w:rsidR="009B3340" w:rsidRPr="002555F0" w:rsidRDefault="009B3340" w:rsidP="008701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Deutschland – Wirtschaft: 42.1</w:t>
            </w:r>
          </w:p>
          <w:p w:rsidR="00441DDA" w:rsidRPr="002555F0" w:rsidRDefault="009B3340" w:rsidP="008701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Europäische Union:</w:t>
            </w:r>
          </w:p>
          <w:p w:rsidR="009B3340" w:rsidRPr="002555F0" w:rsidRDefault="009B3340" w:rsidP="009B3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Wirtschaft (Übersicht): 78.1</w:t>
            </w:r>
          </w:p>
          <w:p w:rsidR="009B3340" w:rsidRPr="002555F0" w:rsidRDefault="009B3340" w:rsidP="009B3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Wirtschaftsleistung verschiedener Räume: 79.3</w:t>
            </w:r>
          </w:p>
          <w:p w:rsidR="009B3340" w:rsidRPr="002555F0" w:rsidRDefault="009B3340" w:rsidP="009B3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Nordeuropa – Wirtschaft: 80/81.1</w:t>
            </w:r>
          </w:p>
          <w:p w:rsidR="009B3340" w:rsidRPr="002555F0" w:rsidRDefault="009B3340" w:rsidP="009B3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Mittelmeerraum – Wirtschaft und Tourismus: 82/83.1</w:t>
            </w:r>
          </w:p>
          <w:p w:rsidR="009B3340" w:rsidRPr="002555F0" w:rsidRDefault="009B3340" w:rsidP="009B3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Tourismus als bedeutende Dienstleistung (Nebengrafik): 83.1</w:t>
            </w:r>
          </w:p>
          <w:p w:rsidR="009B3340" w:rsidRPr="002555F0" w:rsidRDefault="009B3340" w:rsidP="009B334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Europa – Tourismus: 84/85.1</w:t>
            </w:r>
          </w:p>
          <w:p w:rsidR="009B3340" w:rsidRPr="002555F0" w:rsidRDefault="009B3340" w:rsidP="009B3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Verkehr und Transport: 88.1</w:t>
            </w:r>
          </w:p>
          <w:p w:rsidR="009B3340" w:rsidRPr="002555F0" w:rsidRDefault="009B3340" w:rsidP="009B3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Nicht-erneuerbare Energierohstoffe: 88.3</w:t>
            </w:r>
          </w:p>
          <w:p w:rsidR="009B3340" w:rsidRPr="002555F0" w:rsidRDefault="009B3340" w:rsidP="009B33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Europa – Erneuerbare Energiereserven: 88.4</w:t>
            </w: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sich unter Verwendung von Hilfsmitteln (auch GPS) im (Real-)Raum orientieren, dabei Wege- bzw. Lageskizzen selbstständig anfertigen</w:t>
            </w:r>
          </w:p>
        </w:tc>
        <w:tc>
          <w:tcPr>
            <w:tcW w:w="7302" w:type="dxa"/>
            <w:shd w:val="clear" w:color="auto" w:fill="FFFFFF" w:themeFill="background1"/>
          </w:tcPr>
          <w:p w:rsidR="008701D3" w:rsidRPr="002555F0" w:rsidRDefault="008701D3" w:rsidP="008701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8701D3" w:rsidRPr="002555F0" w:rsidTr="00EE55A6">
        <w:tc>
          <w:tcPr>
            <w:tcW w:w="6981" w:type="dxa"/>
            <w:shd w:val="clear" w:color="auto" w:fill="D0CECE" w:themeFill="background2" w:themeFillShade="E6"/>
          </w:tcPr>
          <w:p w:rsidR="008701D3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  <w:r w:rsidRPr="002555F0"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  <w:t>Kompetenzschwerpunkt: Ausgewählte Kernprobleme des Globalen Wandels erörtern</w:t>
            </w:r>
          </w:p>
        </w:tc>
        <w:tc>
          <w:tcPr>
            <w:tcW w:w="7302" w:type="dxa"/>
            <w:shd w:val="clear" w:color="auto" w:fill="D0CECE" w:themeFill="background2" w:themeFillShade="E6"/>
          </w:tcPr>
          <w:p w:rsidR="008701D3" w:rsidRPr="002555F0" w:rsidRDefault="008701D3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8701D3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701D3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Erkenntnisse/ Erkenntnisgewinnung</w:t>
            </w:r>
          </w:p>
        </w:tc>
        <w:tc>
          <w:tcPr>
            <w:tcW w:w="7302" w:type="dxa"/>
            <w:shd w:val="clear" w:color="auto" w:fill="F2F2F2" w:themeFill="background1" w:themeFillShade="F2"/>
          </w:tcPr>
          <w:p w:rsidR="008701D3" w:rsidRPr="002555F0" w:rsidRDefault="008701D3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9658D0" w:rsidP="009658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- globale Menschheitsprobleme als Folge natürlicher und anthropogener Prozesse beschreiben, dabei vielfältige Medien zweckentsprechend </w:t>
            </w:r>
            <w:r w:rsidR="002C03B8" w:rsidRPr="002555F0">
              <w:rPr>
                <w:rFonts w:ascii="Arial" w:hAnsi="Arial" w:cs="Arial"/>
                <w:sz w:val="20"/>
                <w:szCs w:val="20"/>
                <w:lang w:eastAsia="de-DE"/>
              </w:rPr>
              <w:t>nutzen</w:t>
            </w:r>
          </w:p>
        </w:tc>
        <w:tc>
          <w:tcPr>
            <w:tcW w:w="7302" w:type="dxa"/>
            <w:shd w:val="clear" w:color="auto" w:fill="FFFFFF" w:themeFill="background1"/>
          </w:tcPr>
          <w:p w:rsidR="00DC4E13" w:rsidRPr="002555F0" w:rsidRDefault="00DC4E13" w:rsidP="00DC4E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Aralsee (Zentralasien) – Landschaftswandel: 103.3</w:t>
            </w:r>
          </w:p>
          <w:p w:rsidR="0084019C" w:rsidRPr="002555F0" w:rsidRDefault="00B26D39" w:rsidP="008701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Nördliches Afrika – Wüstenarten und Wüstenausbreitung (Desertifikation): 125.2</w:t>
            </w:r>
          </w:p>
          <w:p w:rsidR="00B26D39" w:rsidRPr="002555F0" w:rsidRDefault="00B26D39" w:rsidP="00B26D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Amazonien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Eingriffe in den tropischen Regenwald (1980/2018): 163.2</w:t>
            </w:r>
          </w:p>
          <w:p w:rsidR="00B26D39" w:rsidRPr="002555F0" w:rsidRDefault="00B26D39" w:rsidP="00B26D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Weltmeere – Verschmutzung durch Plastikmüll: 167.3</w:t>
            </w:r>
          </w:p>
          <w:p w:rsidR="00B26D39" w:rsidRPr="002555F0" w:rsidRDefault="00B26D39" w:rsidP="00B26D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Erde – Treibhausgas Kohlenstoffdioxid (CO</w:t>
            </w:r>
            <w:r w:rsidRPr="002555F0">
              <w:rPr>
                <w:rFonts w:ascii="Cambria Math" w:hAnsi="Cambria Math" w:cs="Cambria Math"/>
                <w:color w:val="000000"/>
                <w:sz w:val="20"/>
                <w:szCs w:val="20"/>
                <w:lang w:eastAsia="de-DE"/>
              </w:rPr>
              <w:t>₂</w:t>
            </w: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): 170.2 </w:t>
            </w:r>
          </w:p>
          <w:p w:rsidR="00B26D39" w:rsidRPr="002555F0" w:rsidRDefault="00B26D39" w:rsidP="00B26D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Erde – Klimawandel: 171.3</w:t>
            </w:r>
          </w:p>
          <w:p w:rsidR="00DC4E13" w:rsidRPr="002555F0" w:rsidRDefault="00DC4E13" w:rsidP="00DC4E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Anstieg der Weltbevölkerung bis zum Jahr 2050 (Nebengrafik): 178/179.2</w:t>
            </w:r>
          </w:p>
          <w:p w:rsidR="00DC4E13" w:rsidRPr="002555F0" w:rsidRDefault="00DC4E13" w:rsidP="00DC4E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Bevölkerungsentwicklung: 178.3</w:t>
            </w:r>
          </w:p>
          <w:p w:rsidR="00DC4E13" w:rsidRPr="002555F0" w:rsidRDefault="00DC4E13" w:rsidP="00DC4E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Entwicklungsstand: 180.1</w:t>
            </w:r>
          </w:p>
          <w:p w:rsidR="00DC4E13" w:rsidRPr="002555F0" w:rsidRDefault="00DC4E13" w:rsidP="00DC4E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Ernährung: 180.2</w:t>
            </w:r>
          </w:p>
          <w:p w:rsidR="00DC4E13" w:rsidRPr="002555F0" w:rsidRDefault="00DC4E13" w:rsidP="00DC4E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Lebenserwartung: 181.3</w:t>
            </w:r>
          </w:p>
          <w:p w:rsidR="00DC4E13" w:rsidRPr="002555F0" w:rsidRDefault="00DC4E13" w:rsidP="00DC4E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Bildung: 181.4</w:t>
            </w:r>
          </w:p>
          <w:p w:rsidR="00DC4E13" w:rsidRPr="002555F0" w:rsidRDefault="00DC4E13" w:rsidP="00DC4E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Wasserversorgung: 181.5</w:t>
            </w:r>
          </w:p>
          <w:p w:rsidR="00DC4E13" w:rsidRPr="002555F0" w:rsidRDefault="00DC4E13" w:rsidP="00DC4E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Globalisierte Wirtschaft und Weltverkehr: 186/187.1</w:t>
            </w:r>
          </w:p>
          <w:p w:rsidR="00DC4E13" w:rsidRPr="002555F0" w:rsidRDefault="00DC4E13" w:rsidP="00DC4E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Globaler Datenverkehr über Internet und Handys: 188/189.1</w:t>
            </w: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9658D0" w:rsidP="0087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die weltweite Bevölkerungsentwicklung analysieren, Kenntnisse über Raumpotenziale der Erde zur S</w:t>
            </w:r>
            <w:r w:rsidR="002C03B8" w:rsidRPr="002555F0">
              <w:rPr>
                <w:rFonts w:ascii="Arial" w:hAnsi="Arial" w:cs="Arial"/>
                <w:sz w:val="20"/>
                <w:szCs w:val="20"/>
                <w:lang w:eastAsia="de-DE"/>
              </w:rPr>
              <w:t>icherung der Ernährung anwenden</w:t>
            </w:r>
          </w:p>
        </w:tc>
        <w:tc>
          <w:tcPr>
            <w:tcW w:w="7302" w:type="dxa"/>
            <w:shd w:val="clear" w:color="auto" w:fill="FFFFFF" w:themeFill="background1"/>
          </w:tcPr>
          <w:p w:rsidR="00DC4E13" w:rsidRPr="002555F0" w:rsidRDefault="00DC4E13" w:rsidP="00DC4E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Südasien, Ostasien und Südostasien – Bevölkerungsschwerpunkt der Erde: 115.2</w:t>
            </w:r>
          </w:p>
          <w:p w:rsidR="00B26D39" w:rsidRPr="002555F0" w:rsidRDefault="00B26D39" w:rsidP="00B26D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Erde – Bevölkerungsverteilung und Megastädte: 178/179.2</w:t>
            </w:r>
          </w:p>
          <w:p w:rsidR="00B26D39" w:rsidRPr="002555F0" w:rsidRDefault="00B26D39" w:rsidP="00B26D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Anstieg der Weltbevölkerung bis zum Jahr 2050 (Nebengrafik): 178/179.2</w:t>
            </w:r>
          </w:p>
          <w:p w:rsidR="00B26D39" w:rsidRPr="002555F0" w:rsidRDefault="00B26D39" w:rsidP="00B26D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Bevölkerungsentwicklung: 178.3</w:t>
            </w:r>
          </w:p>
          <w:p w:rsidR="00F74EF4" w:rsidRPr="002555F0" w:rsidRDefault="00B26D39" w:rsidP="00B26D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Verstädterung: 179.4</w:t>
            </w: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2C03B8" w:rsidP="0087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globale Klimaveränderungen erörtern, Auswirkungen auf verschiedene Regionen der Erde erläutern</w:t>
            </w:r>
          </w:p>
        </w:tc>
        <w:tc>
          <w:tcPr>
            <w:tcW w:w="7302" w:type="dxa"/>
            <w:shd w:val="clear" w:color="auto" w:fill="FFFFFF" w:themeFill="background1"/>
          </w:tcPr>
          <w:p w:rsidR="007B71FA" w:rsidRPr="002555F0" w:rsidRDefault="007B71FA" w:rsidP="007B71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Deutschland – Temperaturveränderung 1915–2015: 39.4</w:t>
            </w:r>
          </w:p>
          <w:p w:rsidR="007B71FA" w:rsidRPr="002555F0" w:rsidRDefault="007B71FA" w:rsidP="007B71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Deutschland – Niederschlagsveränderung 1915–2015: 39.5</w:t>
            </w:r>
          </w:p>
          <w:p w:rsidR="007B71FA" w:rsidRPr="002555F0" w:rsidRDefault="007B71FA" w:rsidP="007B71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Schneeferner (Wetterstein) – Gletscher (1892/2018): 55.5</w:t>
            </w:r>
          </w:p>
          <w:p w:rsidR="00DC4E13" w:rsidRPr="002555F0" w:rsidRDefault="00DC4E13" w:rsidP="00DC4E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Nördliches Afrika – Wüstenarten und Wüstenausbreitung (Desertifikation): 125.2</w:t>
            </w:r>
          </w:p>
          <w:p w:rsidR="00DC4E13" w:rsidRPr="002555F0" w:rsidRDefault="00DC4E13" w:rsidP="00DC4E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Erde – Treibhausgas Kohlenstoffdioxid (CO</w:t>
            </w:r>
            <w:r w:rsidRPr="002555F0">
              <w:rPr>
                <w:rFonts w:ascii="Cambria Math" w:hAnsi="Cambria Math" w:cs="Cambria Math"/>
                <w:color w:val="000000"/>
                <w:sz w:val="20"/>
                <w:szCs w:val="20"/>
                <w:lang w:eastAsia="de-DE"/>
              </w:rPr>
              <w:t>₂</w:t>
            </w: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 xml:space="preserve">): 170.2 </w:t>
            </w:r>
          </w:p>
          <w:p w:rsidR="000E68CE" w:rsidRPr="002555F0" w:rsidRDefault="00DC4E13" w:rsidP="008701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Erde – Klimawandel: 171.3</w:t>
            </w: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2C03B8" w:rsidP="0087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die Vielfalt und Verfügbarkeit von Ressourcen beschreiben; ihre Nutzung und Gefährdung sowie ihren nachhaltigen Schutz erörtern, dabei Syndrome des Globalen Wandels einbeziehen</w:t>
            </w:r>
          </w:p>
        </w:tc>
        <w:tc>
          <w:tcPr>
            <w:tcW w:w="7302" w:type="dxa"/>
            <w:shd w:val="clear" w:color="auto" w:fill="FFFFFF" w:themeFill="background1"/>
          </w:tcPr>
          <w:p w:rsidR="009B655E" w:rsidRPr="002555F0" w:rsidRDefault="009B655E" w:rsidP="009B65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Aralsee (Zentralasien) – Landschaftswandel: 103.3</w:t>
            </w:r>
          </w:p>
          <w:p w:rsidR="009B655E" w:rsidRPr="002555F0" w:rsidRDefault="009B655E" w:rsidP="009B65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Afrika – Landwirtschaft: 124.1</w:t>
            </w:r>
          </w:p>
          <w:p w:rsidR="009B655E" w:rsidRPr="002555F0" w:rsidRDefault="009B655E" w:rsidP="009B65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Nördliches Afrika – Wüstenarten und Wüstenausbreitung (Desertifikation): 125.2</w:t>
            </w:r>
          </w:p>
          <w:p w:rsidR="007B71FA" w:rsidRPr="002555F0" w:rsidRDefault="009B655E" w:rsidP="009B65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B71FA" w:rsidRPr="002555F0">
              <w:rPr>
                <w:rFonts w:ascii="Arial" w:hAnsi="Arial" w:cs="Arial"/>
                <w:color w:val="000000"/>
                <w:sz w:val="20"/>
                <w:szCs w:val="20"/>
              </w:rPr>
              <w:t>frika – Rohstoffgewinnung durch ungeregelten Bergbau: 129.2</w:t>
            </w:r>
          </w:p>
          <w:p w:rsidR="007B71FA" w:rsidRPr="002555F0" w:rsidRDefault="007B71FA" w:rsidP="007B71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Rohstoff-Zulieferung aus dem Kongo für die Handy-Herstellung: 129.3</w:t>
            </w:r>
          </w:p>
          <w:p w:rsidR="007B71FA" w:rsidRPr="002555F0" w:rsidRDefault="007B71FA" w:rsidP="007B71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Amazonien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Eingriffe in den tropischen Regenwald (1980/2018): 163.2</w:t>
            </w:r>
          </w:p>
          <w:p w:rsidR="007B71FA" w:rsidRPr="002555F0" w:rsidRDefault="007B71FA" w:rsidP="007B71F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Weltmeere – Fischfang und Fischzucht: 166/167.1 (&gt;Überfischung)</w:t>
            </w:r>
          </w:p>
          <w:p w:rsidR="000E68CE" w:rsidRPr="002555F0" w:rsidRDefault="009B655E" w:rsidP="008701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Weltmeere – Verschmutzung durch Plastikmüll: 167.3</w:t>
            </w:r>
          </w:p>
          <w:p w:rsidR="009B655E" w:rsidRPr="002555F0" w:rsidRDefault="009B655E" w:rsidP="008701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Landschaften: 176/177.1</w:t>
            </w:r>
          </w:p>
        </w:tc>
      </w:tr>
      <w:tr w:rsidR="008701D3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701D3" w:rsidRPr="002555F0" w:rsidRDefault="002C03B8" w:rsidP="002C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Räumliche Orientierung</w:t>
            </w:r>
          </w:p>
        </w:tc>
        <w:tc>
          <w:tcPr>
            <w:tcW w:w="7302" w:type="dxa"/>
            <w:shd w:val="clear" w:color="auto" w:fill="F2F2F2" w:themeFill="background1" w:themeFillShade="F2"/>
          </w:tcPr>
          <w:p w:rsidR="00CA2E6E" w:rsidRPr="002555F0" w:rsidRDefault="00CA2E6E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2C03B8" w:rsidP="002C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regionale Beispiele für Kernprobleme des Globalen Wandels auf Karten lokalisieren, dabei Satellitenbilder vergleichend auswerten</w:t>
            </w:r>
          </w:p>
        </w:tc>
        <w:tc>
          <w:tcPr>
            <w:tcW w:w="7302" w:type="dxa"/>
            <w:shd w:val="clear" w:color="auto" w:fill="FFFFFF" w:themeFill="background1"/>
          </w:tcPr>
          <w:p w:rsidR="006E0E3E" w:rsidRPr="002555F0" w:rsidRDefault="006E0E3E" w:rsidP="006E0E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Aralsee (Zentralasien) – Landschaftswandel: 103.3</w:t>
            </w:r>
          </w:p>
          <w:p w:rsidR="006E0E3E" w:rsidRPr="002555F0" w:rsidRDefault="006E0E3E" w:rsidP="006E0E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Afrika – Rohstoffgewinnung durch ungeregelten Bergbau: 129.2</w:t>
            </w:r>
          </w:p>
          <w:p w:rsidR="008701D3" w:rsidRPr="002555F0" w:rsidRDefault="006E0E3E" w:rsidP="006E0E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Amazonien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Eingriffe in den tropischen Regenwald (1980/2018): 163.2</w:t>
            </w:r>
          </w:p>
        </w:tc>
      </w:tr>
      <w:tr w:rsidR="008701D3" w:rsidRPr="002555F0" w:rsidTr="00EE55A6">
        <w:tc>
          <w:tcPr>
            <w:tcW w:w="6981" w:type="dxa"/>
            <w:shd w:val="clear" w:color="auto" w:fill="D0CECE" w:themeFill="background2" w:themeFillShade="E6"/>
          </w:tcPr>
          <w:p w:rsidR="008701D3" w:rsidRPr="002555F0" w:rsidRDefault="002C03B8" w:rsidP="002C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  <w:r w:rsidRPr="002555F0"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  <w:t>Kompetenzschwerpunkt: Anwendung und Vertiefung: Natur-, Lebens- und Wirtschaftsräume analysieren</w:t>
            </w:r>
          </w:p>
        </w:tc>
        <w:tc>
          <w:tcPr>
            <w:tcW w:w="7302" w:type="dxa"/>
            <w:shd w:val="clear" w:color="auto" w:fill="D0CECE" w:themeFill="background2" w:themeFillShade="E6"/>
          </w:tcPr>
          <w:p w:rsidR="008701D3" w:rsidRPr="002555F0" w:rsidRDefault="008701D3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8701D3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701D3" w:rsidRPr="002555F0" w:rsidRDefault="002C03B8" w:rsidP="002C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Erkenntnisse/ Erkenntnisgewinnung</w:t>
            </w:r>
          </w:p>
        </w:tc>
        <w:tc>
          <w:tcPr>
            <w:tcW w:w="7302" w:type="dxa"/>
            <w:shd w:val="clear" w:color="auto" w:fill="F2F2F2" w:themeFill="background1" w:themeFillShade="F2"/>
          </w:tcPr>
          <w:p w:rsidR="008701D3" w:rsidRPr="002555F0" w:rsidRDefault="008701D3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2C03B8" w:rsidP="002C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 xml:space="preserve">- </w:t>
            </w:r>
            <w:r w:rsidR="005878BE" w:rsidRPr="002555F0">
              <w:rPr>
                <w:rFonts w:ascii="Arial" w:hAnsi="Arial" w:cs="Arial"/>
                <w:sz w:val="20"/>
                <w:szCs w:val="20"/>
                <w:lang w:eastAsia="de-DE"/>
              </w:rPr>
              <w:t>die Erde als System beschreiben</w:t>
            </w:r>
          </w:p>
        </w:tc>
        <w:tc>
          <w:tcPr>
            <w:tcW w:w="7302" w:type="dxa"/>
            <w:shd w:val="clear" w:color="auto" w:fill="FFFFFF" w:themeFill="background1"/>
          </w:tcPr>
          <w:p w:rsidR="005878BE" w:rsidRPr="002555F0" w:rsidRDefault="006E0E3E" w:rsidP="008701D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Plattentektonik:</w:t>
            </w:r>
          </w:p>
          <w:p w:rsidR="006E0E3E" w:rsidRPr="002555F0" w:rsidRDefault="006E0E3E" w:rsidP="006E0E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Erde – Plattentektonik, Erdbeben und Vulkanismus: 168/169.1</w:t>
            </w:r>
          </w:p>
          <w:p w:rsidR="006E0E3E" w:rsidRPr="002555F0" w:rsidRDefault="006E0E3E" w:rsidP="006E0E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Schalenbau der Erde: 168.2</w:t>
            </w:r>
          </w:p>
          <w:p w:rsidR="006E0E3E" w:rsidRPr="002555F0" w:rsidRDefault="006E0E3E" w:rsidP="006E0E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Schnitt durch die Erdkruste:168/169.3</w:t>
            </w:r>
          </w:p>
          <w:p w:rsidR="005B10B7" w:rsidRPr="002555F0" w:rsidRDefault="005B10B7" w:rsidP="006E0E3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Klima/Winde: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Klimate</w:t>
            </w:r>
            <w:proofErr w:type="spellEnd"/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 xml:space="preserve"> der Erde (genetische Gliederung nach E. Neef): 172/173.1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Erde– Schema der globalen Windzirkulation: 173.2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Niederschläge im Januar: 172.3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55F0">
              <w:rPr>
                <w:rFonts w:ascii="Arial" w:hAnsi="Arial" w:cs="Arial"/>
                <w:color w:val="000000"/>
                <w:sz w:val="20"/>
                <w:szCs w:val="20"/>
              </w:rPr>
              <w:t>Erde – Niederschläge im Juli : 173.4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Weltall – Das Sonnensystem: 190/191.2</w:t>
            </w:r>
          </w:p>
          <w:p w:rsidR="006E0E3E" w:rsidRPr="002555F0" w:rsidRDefault="005B10B7" w:rsidP="005B1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Weltall – Die Bahn der Erde um die Sonne: 191.6</w:t>
            </w:r>
          </w:p>
        </w:tc>
      </w:tr>
      <w:tr w:rsidR="00592773" w:rsidRPr="002555F0" w:rsidTr="007F536C">
        <w:tc>
          <w:tcPr>
            <w:tcW w:w="6981" w:type="dxa"/>
            <w:shd w:val="clear" w:color="auto" w:fill="FFFFFF" w:themeFill="background1"/>
          </w:tcPr>
          <w:p w:rsidR="00592773" w:rsidRPr="002555F0" w:rsidRDefault="00592773" w:rsidP="002C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- eine Raumanalyse zu Australien/Ozeanien oder den Polargebieten unter einer selbst gewählten Fragestellung durchführen, dabei vielfältige fachspezifische Medien (auch GIS) auswerten</w:t>
            </w:r>
          </w:p>
        </w:tc>
        <w:tc>
          <w:tcPr>
            <w:tcW w:w="7302" w:type="dxa"/>
            <w:shd w:val="clear" w:color="auto" w:fill="FFFFFF" w:themeFill="background1"/>
          </w:tcPr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Australien/Ozeanien: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Indischer Ozean und Pazifischer Ozean – Physische Übersicht: 134/135.1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Ozeanien – Physische Übersicht: 136/137.1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Australien/Ozeanien – Topographie und Rekorde: 137.2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Hawaii – Vulkaninsel: 137.3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Australien und Neuseeland – Wirtschaft: 138/139.1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Australien und Neuseeland – Niederschläge im Jahr: 138.2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Australien und Neuseeland – Temperaturen im Januar: 138.3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Australien und Neuseeland – Temperaturen im Juli: 138.4</w:t>
            </w:r>
          </w:p>
          <w:p w:rsidR="00BB37D7" w:rsidRPr="002555F0" w:rsidRDefault="005B10B7" w:rsidP="005B1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Australien und Neuseeland – Urbevölkerung: 139.5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Polargebiete: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Nordpolargebiet (Arktis) – Naturraum: 164.1</w:t>
            </w:r>
          </w:p>
          <w:p w:rsidR="005B10B7" w:rsidRPr="002555F0" w:rsidRDefault="005B10B7" w:rsidP="005B10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Südpolargebiet (Antarktis) – Naturraum: 165.2</w:t>
            </w:r>
          </w:p>
        </w:tc>
      </w:tr>
      <w:tr w:rsidR="008701D3" w:rsidRPr="002555F0" w:rsidTr="00EE55A6">
        <w:tc>
          <w:tcPr>
            <w:tcW w:w="6981" w:type="dxa"/>
            <w:shd w:val="clear" w:color="auto" w:fill="F2F2F2" w:themeFill="background1" w:themeFillShade="F2"/>
          </w:tcPr>
          <w:p w:rsidR="008701D3" w:rsidRPr="002555F0" w:rsidRDefault="002C03B8" w:rsidP="002C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  <w:r w:rsidRPr="002555F0">
              <w:rPr>
                <w:rFonts w:ascii="Helvetica" w:hAnsi="Helvetica" w:cs="Helvetica"/>
                <w:b/>
                <w:lang w:eastAsia="de-DE"/>
              </w:rPr>
              <w:t>Räumliche Orientierung</w:t>
            </w:r>
          </w:p>
        </w:tc>
        <w:tc>
          <w:tcPr>
            <w:tcW w:w="7302" w:type="dxa"/>
            <w:shd w:val="clear" w:color="auto" w:fill="F2F2F2" w:themeFill="background1" w:themeFillShade="F2"/>
          </w:tcPr>
          <w:p w:rsidR="008701D3" w:rsidRPr="002555F0" w:rsidRDefault="008701D3" w:rsidP="002555F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lang w:eastAsia="de-DE"/>
              </w:rPr>
            </w:pP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2C03B8" w:rsidP="002C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Australien, Ozeanien und die Polargebiete in räumliche Orientierungsraster sowie in verschiedene natur- und anthropogeographische Ordnungssysteme einordnen</w:t>
            </w:r>
          </w:p>
        </w:tc>
        <w:tc>
          <w:tcPr>
            <w:tcW w:w="7302" w:type="dxa"/>
            <w:shd w:val="clear" w:color="auto" w:fill="FFFFFF" w:themeFill="background1"/>
          </w:tcPr>
          <w:p w:rsidR="00C53144" w:rsidRPr="002555F0" w:rsidRDefault="00C53144" w:rsidP="00C531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Australien/Ozeanien:</w:t>
            </w:r>
          </w:p>
          <w:p w:rsidR="00C53144" w:rsidRPr="002555F0" w:rsidRDefault="00C53144" w:rsidP="00C531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Indischer Ozean und Pazifischer Ozean – Physische Übersicht: 134/135.1</w:t>
            </w:r>
          </w:p>
          <w:p w:rsidR="00C53144" w:rsidRPr="002555F0" w:rsidRDefault="00C53144" w:rsidP="00C531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Ozeanien – Physische Übersicht: 136/137.1</w:t>
            </w:r>
          </w:p>
          <w:p w:rsidR="00C53144" w:rsidRPr="002555F0" w:rsidRDefault="00C53144" w:rsidP="00C531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Australien/Ozeanien – Topographie und Rekorde: 137.2</w:t>
            </w:r>
          </w:p>
          <w:p w:rsidR="00C53144" w:rsidRPr="002555F0" w:rsidRDefault="00C53144" w:rsidP="00C531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Hawaii – Vulkaninsel: 137.3</w:t>
            </w:r>
          </w:p>
          <w:p w:rsidR="00C53144" w:rsidRPr="002555F0" w:rsidRDefault="00C53144" w:rsidP="00C531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Australien und Neuseeland – Wirtschaft: 138/139.1</w:t>
            </w:r>
          </w:p>
          <w:p w:rsidR="00C53144" w:rsidRPr="002555F0" w:rsidRDefault="00C53144" w:rsidP="00C531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Australien und Neuseeland – Urbevölkerung: 139.5</w:t>
            </w:r>
          </w:p>
          <w:p w:rsidR="00C53144" w:rsidRPr="002555F0" w:rsidRDefault="00C53144" w:rsidP="00C531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bookmarkStart w:id="0" w:name="_GoBack"/>
            <w:r w:rsidRPr="002555F0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Polargebiete:</w:t>
            </w:r>
          </w:p>
          <w:bookmarkEnd w:id="0"/>
          <w:p w:rsidR="00C53144" w:rsidRPr="002555F0" w:rsidRDefault="00C53144" w:rsidP="00C5314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Nordpolargebiet (Arktis) – Naturraum: 164.1</w:t>
            </w:r>
          </w:p>
          <w:p w:rsidR="008701D3" w:rsidRPr="002555F0" w:rsidRDefault="00C53144" w:rsidP="00C531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Südpolargebiet (Antarktis) – Naturraum: 165.2</w:t>
            </w:r>
          </w:p>
        </w:tc>
      </w:tr>
      <w:tr w:rsidR="008701D3" w:rsidRPr="002555F0" w:rsidTr="007F536C">
        <w:tc>
          <w:tcPr>
            <w:tcW w:w="6981" w:type="dxa"/>
            <w:shd w:val="clear" w:color="auto" w:fill="FFFFFF" w:themeFill="background1"/>
          </w:tcPr>
          <w:p w:rsidR="008701D3" w:rsidRPr="002555F0" w:rsidRDefault="002C03B8" w:rsidP="0087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555F0">
              <w:rPr>
                <w:rFonts w:ascii="Arial" w:hAnsi="Arial" w:cs="Arial"/>
                <w:sz w:val="20"/>
                <w:szCs w:val="20"/>
                <w:lang w:eastAsia="de-DE"/>
              </w:rPr>
              <w:t>- räumliche Orientierungsraster anfertigen</w:t>
            </w:r>
          </w:p>
        </w:tc>
        <w:tc>
          <w:tcPr>
            <w:tcW w:w="7302" w:type="dxa"/>
            <w:shd w:val="clear" w:color="auto" w:fill="FFFFFF" w:themeFill="background1"/>
          </w:tcPr>
          <w:p w:rsidR="008701D3" w:rsidRPr="002555F0" w:rsidRDefault="008701D3" w:rsidP="008701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0C28AB" w:rsidRPr="002555F0" w:rsidRDefault="000C28AB" w:rsidP="0034041E">
      <w:pPr>
        <w:rPr>
          <w:rFonts w:ascii="Arial" w:hAnsi="Arial" w:cs="Arial"/>
          <w:sz w:val="20"/>
          <w:szCs w:val="20"/>
          <w:lang w:eastAsia="de-DE"/>
        </w:rPr>
      </w:pPr>
    </w:p>
    <w:sectPr w:rsidR="000C28AB" w:rsidRPr="002555F0" w:rsidSect="003A04FC">
      <w:headerReference w:type="default" r:id="rId8"/>
      <w:footerReference w:type="default" r:id="rId9"/>
      <w:pgSz w:w="16838" w:h="11906" w:orient="landscape"/>
      <w:pgMar w:top="1550" w:right="1245" w:bottom="993" w:left="1417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80" w:rsidRDefault="00533D80" w:rsidP="001A27E0">
      <w:pPr>
        <w:spacing w:after="0" w:line="240" w:lineRule="auto"/>
      </w:pPr>
      <w:r>
        <w:separator/>
      </w:r>
    </w:p>
  </w:endnote>
  <w:endnote w:type="continuationSeparator" w:id="0">
    <w:p w:rsidR="00533D80" w:rsidRDefault="00533D80" w:rsidP="001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40" w:rsidRPr="003C2673" w:rsidRDefault="009B3340" w:rsidP="00CC39CF">
    <w:pPr>
      <w:pStyle w:val="Fuzeile"/>
      <w:tabs>
        <w:tab w:val="left" w:pos="58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Braunschweig 2018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E4257">
      <w:rPr>
        <w:rFonts w:ascii="Arial" w:hAnsi="Arial" w:cs="Arial"/>
        <w:sz w:val="18"/>
        <w:szCs w:val="18"/>
      </w:rPr>
      <w:t xml:space="preserve">Seite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PAGE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302D6A">
      <w:rPr>
        <w:rFonts w:ascii="Arial" w:hAnsi="Arial" w:cs="Arial"/>
        <w:b/>
        <w:bCs/>
        <w:noProof/>
        <w:sz w:val="18"/>
        <w:szCs w:val="18"/>
      </w:rPr>
      <w:t>18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  <w:r w:rsidRPr="004E4257">
      <w:rPr>
        <w:rFonts w:ascii="Arial" w:hAnsi="Arial" w:cs="Arial"/>
        <w:sz w:val="18"/>
        <w:szCs w:val="18"/>
      </w:rPr>
      <w:t xml:space="preserve"> von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NUMPAGES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302D6A">
      <w:rPr>
        <w:rFonts w:ascii="Arial" w:hAnsi="Arial" w:cs="Arial"/>
        <w:b/>
        <w:bCs/>
        <w:noProof/>
        <w:sz w:val="18"/>
        <w:szCs w:val="18"/>
      </w:rPr>
      <w:t>18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80" w:rsidRDefault="00533D80" w:rsidP="001A27E0">
      <w:pPr>
        <w:spacing w:after="0" w:line="240" w:lineRule="auto"/>
      </w:pPr>
      <w:r>
        <w:separator/>
      </w:r>
    </w:p>
  </w:footnote>
  <w:footnote w:type="continuationSeparator" w:id="0">
    <w:p w:rsidR="00533D80" w:rsidRDefault="00533D80" w:rsidP="001A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40" w:rsidRDefault="009B3340" w:rsidP="005670A7">
    <w:pPr>
      <w:spacing w:after="0" w:line="240" w:lineRule="auto"/>
      <w:ind w:left="-112" w:right="1"/>
      <w:jc w:val="right"/>
      <w:rPr>
        <w:rFonts w:ascii="Arial" w:hAnsi="Arial" w:cs="Arial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-26035</wp:posOffset>
              </wp:positionV>
              <wp:extent cx="7896860" cy="629920"/>
              <wp:effectExtent l="0" t="2540" r="63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86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340" w:rsidRPr="00010C31" w:rsidRDefault="009B3340" w:rsidP="007A6FB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Heimat und Welt Weltatlas Sachsen-Anhalt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(978-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3-14-100384-X</w:t>
                          </w:r>
                          <w:r w:rsidRPr="00BD1FD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Abgleich mit de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 Lehrplan Geographie (Sekundarschule)</w:t>
                          </w:r>
                        </w:p>
                        <w:p w:rsidR="009B3340" w:rsidRPr="001F1473" w:rsidRDefault="009B3340" w:rsidP="00C05D2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9B3340" w:rsidRDefault="009B3340" w:rsidP="007852F7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2.85pt;margin-top:-2.05pt;width:621.8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" filled="f" stroked="f">
              <v:textbox>
                <w:txbxContent>
                  <w:p w:rsidR="009B3340" w:rsidRPr="00010C31" w:rsidRDefault="009B3340" w:rsidP="007A6FB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Heimat und Welt Weltatlas Sachsen-Anhalt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(978-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3-14-100384-X</w:t>
                    </w:r>
                    <w:r w:rsidRPr="00BD1FD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Abgleich mit de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 Lehrplan Geographie (Sekundarschule)</w:t>
                    </w:r>
                  </w:p>
                  <w:p w:rsidR="009B3340" w:rsidRPr="001F1473" w:rsidRDefault="009B3340" w:rsidP="00C05D2F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9B3340" w:rsidRDefault="009B3340" w:rsidP="007852F7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>
          <wp:extent cx="1043940" cy="379730"/>
          <wp:effectExtent l="0" t="0" r="3810" b="1270"/>
          <wp:docPr id="1" name="Bild 1" descr="Westermann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mann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340" w:rsidRPr="00D567B6" w:rsidRDefault="009B3340" w:rsidP="007852F7">
    <w:pPr>
      <w:spacing w:after="0" w:line="240" w:lineRule="auto"/>
      <w:ind w:left="-112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363C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15"/>
    <w:multiLevelType w:val="hybridMultilevel"/>
    <w:tmpl w:val="0122C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7DFB"/>
    <w:multiLevelType w:val="hybridMultilevel"/>
    <w:tmpl w:val="C0309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49A8"/>
    <w:multiLevelType w:val="hybridMultilevel"/>
    <w:tmpl w:val="046C1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025D"/>
    <w:multiLevelType w:val="hybridMultilevel"/>
    <w:tmpl w:val="CCC8A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785D"/>
    <w:multiLevelType w:val="hybridMultilevel"/>
    <w:tmpl w:val="B60A3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C14DE"/>
    <w:multiLevelType w:val="hybridMultilevel"/>
    <w:tmpl w:val="850A3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03C3B"/>
    <w:multiLevelType w:val="hybridMultilevel"/>
    <w:tmpl w:val="A58C6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1EB3"/>
    <w:multiLevelType w:val="hybridMultilevel"/>
    <w:tmpl w:val="C4488C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E457E"/>
    <w:multiLevelType w:val="hybridMultilevel"/>
    <w:tmpl w:val="5E3A6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341F9"/>
    <w:multiLevelType w:val="hybridMultilevel"/>
    <w:tmpl w:val="78061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52007"/>
    <w:multiLevelType w:val="hybridMultilevel"/>
    <w:tmpl w:val="DB3C2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F5215"/>
    <w:multiLevelType w:val="hybridMultilevel"/>
    <w:tmpl w:val="83D02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06B14"/>
    <w:multiLevelType w:val="hybridMultilevel"/>
    <w:tmpl w:val="3A8A2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8723B"/>
    <w:multiLevelType w:val="hybridMultilevel"/>
    <w:tmpl w:val="1DAA8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42292"/>
    <w:multiLevelType w:val="hybridMultilevel"/>
    <w:tmpl w:val="DB806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813B1"/>
    <w:multiLevelType w:val="hybridMultilevel"/>
    <w:tmpl w:val="489CE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B3CEE"/>
    <w:multiLevelType w:val="hybridMultilevel"/>
    <w:tmpl w:val="6C4AE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E2FCB"/>
    <w:multiLevelType w:val="hybridMultilevel"/>
    <w:tmpl w:val="8DAEC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A5C66"/>
    <w:multiLevelType w:val="hybridMultilevel"/>
    <w:tmpl w:val="FE5EF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10"/>
  </w:num>
  <w:num w:numId="8">
    <w:abstractNumId w:val="19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1"/>
  </w:num>
  <w:num w:numId="14">
    <w:abstractNumId w:val="4"/>
  </w:num>
  <w:num w:numId="15">
    <w:abstractNumId w:val="2"/>
  </w:num>
  <w:num w:numId="16">
    <w:abstractNumId w:val="14"/>
  </w:num>
  <w:num w:numId="17">
    <w:abstractNumId w:val="3"/>
  </w:num>
  <w:num w:numId="18">
    <w:abstractNumId w:val="1"/>
  </w:num>
  <w:num w:numId="19">
    <w:abstractNumId w:val="8"/>
  </w:num>
  <w:num w:numId="2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4"/>
    <w:rsid w:val="00000004"/>
    <w:rsid w:val="0000009D"/>
    <w:rsid w:val="00000A50"/>
    <w:rsid w:val="00001979"/>
    <w:rsid w:val="00002358"/>
    <w:rsid w:val="00003AEA"/>
    <w:rsid w:val="00003EC7"/>
    <w:rsid w:val="0000400E"/>
    <w:rsid w:val="000041C6"/>
    <w:rsid w:val="00004F0A"/>
    <w:rsid w:val="0000573C"/>
    <w:rsid w:val="000059EE"/>
    <w:rsid w:val="0000629A"/>
    <w:rsid w:val="00006ABA"/>
    <w:rsid w:val="00006BAA"/>
    <w:rsid w:val="000070B3"/>
    <w:rsid w:val="00010C31"/>
    <w:rsid w:val="00011A32"/>
    <w:rsid w:val="00011CEB"/>
    <w:rsid w:val="000121D6"/>
    <w:rsid w:val="00012D5E"/>
    <w:rsid w:val="00013471"/>
    <w:rsid w:val="00013D92"/>
    <w:rsid w:val="00014297"/>
    <w:rsid w:val="00014331"/>
    <w:rsid w:val="00014DD1"/>
    <w:rsid w:val="0001517E"/>
    <w:rsid w:val="00015682"/>
    <w:rsid w:val="000157E7"/>
    <w:rsid w:val="00017133"/>
    <w:rsid w:val="000172C2"/>
    <w:rsid w:val="0002003D"/>
    <w:rsid w:val="00020635"/>
    <w:rsid w:val="000209FA"/>
    <w:rsid w:val="00020A68"/>
    <w:rsid w:val="0002301E"/>
    <w:rsid w:val="0002337E"/>
    <w:rsid w:val="00024B18"/>
    <w:rsid w:val="000255C7"/>
    <w:rsid w:val="000256F9"/>
    <w:rsid w:val="00025854"/>
    <w:rsid w:val="00025DE3"/>
    <w:rsid w:val="000265D2"/>
    <w:rsid w:val="00026F2F"/>
    <w:rsid w:val="00027134"/>
    <w:rsid w:val="00027AAD"/>
    <w:rsid w:val="00031008"/>
    <w:rsid w:val="000325CE"/>
    <w:rsid w:val="00032ED8"/>
    <w:rsid w:val="00033B3F"/>
    <w:rsid w:val="00033C54"/>
    <w:rsid w:val="00034EA5"/>
    <w:rsid w:val="0003581B"/>
    <w:rsid w:val="000367AF"/>
    <w:rsid w:val="00036A2B"/>
    <w:rsid w:val="000379A8"/>
    <w:rsid w:val="00037F2E"/>
    <w:rsid w:val="00040237"/>
    <w:rsid w:val="00040280"/>
    <w:rsid w:val="00040666"/>
    <w:rsid w:val="00041144"/>
    <w:rsid w:val="00041C11"/>
    <w:rsid w:val="00041EC0"/>
    <w:rsid w:val="00042F6B"/>
    <w:rsid w:val="0004434E"/>
    <w:rsid w:val="000464C8"/>
    <w:rsid w:val="00050850"/>
    <w:rsid w:val="00050DF0"/>
    <w:rsid w:val="00050EE9"/>
    <w:rsid w:val="00052143"/>
    <w:rsid w:val="0005271F"/>
    <w:rsid w:val="0005373F"/>
    <w:rsid w:val="000537E7"/>
    <w:rsid w:val="00054027"/>
    <w:rsid w:val="00055BEF"/>
    <w:rsid w:val="00057836"/>
    <w:rsid w:val="00057BB2"/>
    <w:rsid w:val="00057E24"/>
    <w:rsid w:val="00057F5E"/>
    <w:rsid w:val="00061B80"/>
    <w:rsid w:val="000632CE"/>
    <w:rsid w:val="00067083"/>
    <w:rsid w:val="000672B7"/>
    <w:rsid w:val="00067EB5"/>
    <w:rsid w:val="00067FCC"/>
    <w:rsid w:val="00070391"/>
    <w:rsid w:val="00072066"/>
    <w:rsid w:val="000723E0"/>
    <w:rsid w:val="00073E63"/>
    <w:rsid w:val="00073EF5"/>
    <w:rsid w:val="00074213"/>
    <w:rsid w:val="00074371"/>
    <w:rsid w:val="0007578E"/>
    <w:rsid w:val="00076436"/>
    <w:rsid w:val="00077921"/>
    <w:rsid w:val="00080402"/>
    <w:rsid w:val="00081472"/>
    <w:rsid w:val="00081C3A"/>
    <w:rsid w:val="00081F73"/>
    <w:rsid w:val="0008213D"/>
    <w:rsid w:val="000823A7"/>
    <w:rsid w:val="00082B7B"/>
    <w:rsid w:val="00082D83"/>
    <w:rsid w:val="000869D9"/>
    <w:rsid w:val="00087A1A"/>
    <w:rsid w:val="00090A27"/>
    <w:rsid w:val="00091467"/>
    <w:rsid w:val="00091CDB"/>
    <w:rsid w:val="00091FF4"/>
    <w:rsid w:val="00093652"/>
    <w:rsid w:val="00093A3F"/>
    <w:rsid w:val="00096317"/>
    <w:rsid w:val="000966E0"/>
    <w:rsid w:val="0009683C"/>
    <w:rsid w:val="00096A66"/>
    <w:rsid w:val="00096ADD"/>
    <w:rsid w:val="000A0105"/>
    <w:rsid w:val="000A068A"/>
    <w:rsid w:val="000A0E06"/>
    <w:rsid w:val="000A11B8"/>
    <w:rsid w:val="000A17C1"/>
    <w:rsid w:val="000A1EAC"/>
    <w:rsid w:val="000A2153"/>
    <w:rsid w:val="000A29B6"/>
    <w:rsid w:val="000A2A8D"/>
    <w:rsid w:val="000A2AE7"/>
    <w:rsid w:val="000A2CAC"/>
    <w:rsid w:val="000A2FE9"/>
    <w:rsid w:val="000A3418"/>
    <w:rsid w:val="000A378D"/>
    <w:rsid w:val="000A3E51"/>
    <w:rsid w:val="000A520C"/>
    <w:rsid w:val="000A579F"/>
    <w:rsid w:val="000A5BF1"/>
    <w:rsid w:val="000A5CEB"/>
    <w:rsid w:val="000A6380"/>
    <w:rsid w:val="000A63D6"/>
    <w:rsid w:val="000A65EF"/>
    <w:rsid w:val="000A731D"/>
    <w:rsid w:val="000A75CB"/>
    <w:rsid w:val="000B0528"/>
    <w:rsid w:val="000B30CB"/>
    <w:rsid w:val="000B3922"/>
    <w:rsid w:val="000B439D"/>
    <w:rsid w:val="000B5695"/>
    <w:rsid w:val="000B5B26"/>
    <w:rsid w:val="000B5B8E"/>
    <w:rsid w:val="000B6B58"/>
    <w:rsid w:val="000B740E"/>
    <w:rsid w:val="000B7467"/>
    <w:rsid w:val="000B77D3"/>
    <w:rsid w:val="000C03F3"/>
    <w:rsid w:val="000C183C"/>
    <w:rsid w:val="000C1CDB"/>
    <w:rsid w:val="000C1CF2"/>
    <w:rsid w:val="000C215C"/>
    <w:rsid w:val="000C28AB"/>
    <w:rsid w:val="000C37C1"/>
    <w:rsid w:val="000C3B6B"/>
    <w:rsid w:val="000C4198"/>
    <w:rsid w:val="000C44DC"/>
    <w:rsid w:val="000C4E07"/>
    <w:rsid w:val="000C5E6B"/>
    <w:rsid w:val="000C7398"/>
    <w:rsid w:val="000D0021"/>
    <w:rsid w:val="000D0185"/>
    <w:rsid w:val="000D10FD"/>
    <w:rsid w:val="000D1D64"/>
    <w:rsid w:val="000D26C9"/>
    <w:rsid w:val="000D2C48"/>
    <w:rsid w:val="000D390B"/>
    <w:rsid w:val="000D4023"/>
    <w:rsid w:val="000D5E2A"/>
    <w:rsid w:val="000D70EA"/>
    <w:rsid w:val="000E295D"/>
    <w:rsid w:val="000E3740"/>
    <w:rsid w:val="000E3AA8"/>
    <w:rsid w:val="000E4A70"/>
    <w:rsid w:val="000E68CE"/>
    <w:rsid w:val="000E6CFB"/>
    <w:rsid w:val="000E75AD"/>
    <w:rsid w:val="000E7E96"/>
    <w:rsid w:val="000F0B97"/>
    <w:rsid w:val="000F0D2A"/>
    <w:rsid w:val="000F187C"/>
    <w:rsid w:val="000F19D4"/>
    <w:rsid w:val="000F1D70"/>
    <w:rsid w:val="000F25B3"/>
    <w:rsid w:val="000F29B1"/>
    <w:rsid w:val="000F35EB"/>
    <w:rsid w:val="000F57DC"/>
    <w:rsid w:val="000F5CBF"/>
    <w:rsid w:val="000F62CA"/>
    <w:rsid w:val="000F74CC"/>
    <w:rsid w:val="000F7D51"/>
    <w:rsid w:val="0010098C"/>
    <w:rsid w:val="001023F4"/>
    <w:rsid w:val="001028EB"/>
    <w:rsid w:val="001039A4"/>
    <w:rsid w:val="00104D40"/>
    <w:rsid w:val="001056E5"/>
    <w:rsid w:val="00105F91"/>
    <w:rsid w:val="001071AF"/>
    <w:rsid w:val="001101AD"/>
    <w:rsid w:val="001101DC"/>
    <w:rsid w:val="00110E08"/>
    <w:rsid w:val="001113DD"/>
    <w:rsid w:val="00112360"/>
    <w:rsid w:val="00112F23"/>
    <w:rsid w:val="00113514"/>
    <w:rsid w:val="001138D3"/>
    <w:rsid w:val="001140A7"/>
    <w:rsid w:val="00117452"/>
    <w:rsid w:val="0012068E"/>
    <w:rsid w:val="00120D90"/>
    <w:rsid w:val="0012150A"/>
    <w:rsid w:val="00121D03"/>
    <w:rsid w:val="00122132"/>
    <w:rsid w:val="0012235D"/>
    <w:rsid w:val="00122516"/>
    <w:rsid w:val="0012267E"/>
    <w:rsid w:val="001235AB"/>
    <w:rsid w:val="00123E17"/>
    <w:rsid w:val="00124761"/>
    <w:rsid w:val="00124A28"/>
    <w:rsid w:val="00124F78"/>
    <w:rsid w:val="00126A1C"/>
    <w:rsid w:val="00126BB1"/>
    <w:rsid w:val="00130159"/>
    <w:rsid w:val="00131658"/>
    <w:rsid w:val="001316FF"/>
    <w:rsid w:val="0013215D"/>
    <w:rsid w:val="00135B54"/>
    <w:rsid w:val="00135DB3"/>
    <w:rsid w:val="00135DBA"/>
    <w:rsid w:val="001365C1"/>
    <w:rsid w:val="00136D8E"/>
    <w:rsid w:val="001400FC"/>
    <w:rsid w:val="00140118"/>
    <w:rsid w:val="00140255"/>
    <w:rsid w:val="00140781"/>
    <w:rsid w:val="00140C4E"/>
    <w:rsid w:val="00140D1B"/>
    <w:rsid w:val="00140E3C"/>
    <w:rsid w:val="001412D2"/>
    <w:rsid w:val="00141DE9"/>
    <w:rsid w:val="001437F2"/>
    <w:rsid w:val="00143CDA"/>
    <w:rsid w:val="00143ECC"/>
    <w:rsid w:val="001444DB"/>
    <w:rsid w:val="001453F9"/>
    <w:rsid w:val="00147D29"/>
    <w:rsid w:val="001500C3"/>
    <w:rsid w:val="001505D6"/>
    <w:rsid w:val="00151D7A"/>
    <w:rsid w:val="00152313"/>
    <w:rsid w:val="00153E7F"/>
    <w:rsid w:val="001565E2"/>
    <w:rsid w:val="00156F14"/>
    <w:rsid w:val="001616C4"/>
    <w:rsid w:val="0016176A"/>
    <w:rsid w:val="0016192C"/>
    <w:rsid w:val="00162429"/>
    <w:rsid w:val="0016269B"/>
    <w:rsid w:val="00163564"/>
    <w:rsid w:val="00165164"/>
    <w:rsid w:val="0016563F"/>
    <w:rsid w:val="001662A4"/>
    <w:rsid w:val="00166694"/>
    <w:rsid w:val="00166988"/>
    <w:rsid w:val="00166F8F"/>
    <w:rsid w:val="00167962"/>
    <w:rsid w:val="00170BDF"/>
    <w:rsid w:val="001717ED"/>
    <w:rsid w:val="00172225"/>
    <w:rsid w:val="00172E0F"/>
    <w:rsid w:val="00173320"/>
    <w:rsid w:val="0017470E"/>
    <w:rsid w:val="00174DC8"/>
    <w:rsid w:val="00174FE3"/>
    <w:rsid w:val="001757A2"/>
    <w:rsid w:val="001759E9"/>
    <w:rsid w:val="001759FA"/>
    <w:rsid w:val="00176113"/>
    <w:rsid w:val="0017622E"/>
    <w:rsid w:val="00177B26"/>
    <w:rsid w:val="00180808"/>
    <w:rsid w:val="001812E2"/>
    <w:rsid w:val="001817FA"/>
    <w:rsid w:val="0018202C"/>
    <w:rsid w:val="00182428"/>
    <w:rsid w:val="00182E3C"/>
    <w:rsid w:val="00182EB6"/>
    <w:rsid w:val="001847E1"/>
    <w:rsid w:val="001862DD"/>
    <w:rsid w:val="00187A2A"/>
    <w:rsid w:val="00187AF0"/>
    <w:rsid w:val="001911A0"/>
    <w:rsid w:val="0019175D"/>
    <w:rsid w:val="00192CF8"/>
    <w:rsid w:val="0019383E"/>
    <w:rsid w:val="00193845"/>
    <w:rsid w:val="00194433"/>
    <w:rsid w:val="00194777"/>
    <w:rsid w:val="001949B4"/>
    <w:rsid w:val="00196E58"/>
    <w:rsid w:val="00197E37"/>
    <w:rsid w:val="00197F29"/>
    <w:rsid w:val="001A04C5"/>
    <w:rsid w:val="001A06F7"/>
    <w:rsid w:val="001A0944"/>
    <w:rsid w:val="001A0DBA"/>
    <w:rsid w:val="001A201B"/>
    <w:rsid w:val="001A27E0"/>
    <w:rsid w:val="001A3058"/>
    <w:rsid w:val="001A3503"/>
    <w:rsid w:val="001A3BCE"/>
    <w:rsid w:val="001A4072"/>
    <w:rsid w:val="001A40F8"/>
    <w:rsid w:val="001A479B"/>
    <w:rsid w:val="001A502B"/>
    <w:rsid w:val="001A5056"/>
    <w:rsid w:val="001A5314"/>
    <w:rsid w:val="001A5647"/>
    <w:rsid w:val="001A5A99"/>
    <w:rsid w:val="001A64D2"/>
    <w:rsid w:val="001A6B4D"/>
    <w:rsid w:val="001A6EB0"/>
    <w:rsid w:val="001A7CDF"/>
    <w:rsid w:val="001B0B97"/>
    <w:rsid w:val="001B0CC9"/>
    <w:rsid w:val="001B0DC1"/>
    <w:rsid w:val="001B0F90"/>
    <w:rsid w:val="001B1802"/>
    <w:rsid w:val="001B21C8"/>
    <w:rsid w:val="001B4160"/>
    <w:rsid w:val="001B55DB"/>
    <w:rsid w:val="001B5867"/>
    <w:rsid w:val="001B5D23"/>
    <w:rsid w:val="001B6118"/>
    <w:rsid w:val="001B6CA3"/>
    <w:rsid w:val="001B75CA"/>
    <w:rsid w:val="001C0D27"/>
    <w:rsid w:val="001C1650"/>
    <w:rsid w:val="001C23B7"/>
    <w:rsid w:val="001C39D3"/>
    <w:rsid w:val="001C3A24"/>
    <w:rsid w:val="001C517E"/>
    <w:rsid w:val="001C640C"/>
    <w:rsid w:val="001D04B0"/>
    <w:rsid w:val="001D1018"/>
    <w:rsid w:val="001D1872"/>
    <w:rsid w:val="001D1CB4"/>
    <w:rsid w:val="001D2D8F"/>
    <w:rsid w:val="001D496B"/>
    <w:rsid w:val="001D54F4"/>
    <w:rsid w:val="001D63E2"/>
    <w:rsid w:val="001D6B89"/>
    <w:rsid w:val="001D6F43"/>
    <w:rsid w:val="001D7140"/>
    <w:rsid w:val="001E037A"/>
    <w:rsid w:val="001E1F32"/>
    <w:rsid w:val="001E3944"/>
    <w:rsid w:val="001E4063"/>
    <w:rsid w:val="001E489D"/>
    <w:rsid w:val="001E54E7"/>
    <w:rsid w:val="001E567D"/>
    <w:rsid w:val="001E571C"/>
    <w:rsid w:val="001E59F9"/>
    <w:rsid w:val="001E5C2C"/>
    <w:rsid w:val="001E5E07"/>
    <w:rsid w:val="001E6D33"/>
    <w:rsid w:val="001E6F9E"/>
    <w:rsid w:val="001F1473"/>
    <w:rsid w:val="001F2FD2"/>
    <w:rsid w:val="001F3740"/>
    <w:rsid w:val="001F4652"/>
    <w:rsid w:val="001F547B"/>
    <w:rsid w:val="001F5C77"/>
    <w:rsid w:val="001F64C8"/>
    <w:rsid w:val="001F66F0"/>
    <w:rsid w:val="001F68A1"/>
    <w:rsid w:val="001F74DD"/>
    <w:rsid w:val="001F74E5"/>
    <w:rsid w:val="001F7F8E"/>
    <w:rsid w:val="00200ACA"/>
    <w:rsid w:val="002014A4"/>
    <w:rsid w:val="002014B6"/>
    <w:rsid w:val="002028C7"/>
    <w:rsid w:val="00203101"/>
    <w:rsid w:val="00203929"/>
    <w:rsid w:val="00203DBD"/>
    <w:rsid w:val="00204625"/>
    <w:rsid w:val="0020491C"/>
    <w:rsid w:val="00205D8F"/>
    <w:rsid w:val="00206191"/>
    <w:rsid w:val="00206368"/>
    <w:rsid w:val="00206EC7"/>
    <w:rsid w:val="002070F6"/>
    <w:rsid w:val="00207623"/>
    <w:rsid w:val="0021107C"/>
    <w:rsid w:val="00211A9D"/>
    <w:rsid w:val="0021314E"/>
    <w:rsid w:val="0021336E"/>
    <w:rsid w:val="00215320"/>
    <w:rsid w:val="002155C2"/>
    <w:rsid w:val="002166A9"/>
    <w:rsid w:val="00216F44"/>
    <w:rsid w:val="0021780A"/>
    <w:rsid w:val="00217BCB"/>
    <w:rsid w:val="00217F0F"/>
    <w:rsid w:val="00220131"/>
    <w:rsid w:val="0022118E"/>
    <w:rsid w:val="0022119B"/>
    <w:rsid w:val="002214E7"/>
    <w:rsid w:val="00221544"/>
    <w:rsid w:val="00221BCE"/>
    <w:rsid w:val="00221F0F"/>
    <w:rsid w:val="00222B75"/>
    <w:rsid w:val="00222D1F"/>
    <w:rsid w:val="00223A29"/>
    <w:rsid w:val="00223ED8"/>
    <w:rsid w:val="00224108"/>
    <w:rsid w:val="00224590"/>
    <w:rsid w:val="0022461F"/>
    <w:rsid w:val="0022545F"/>
    <w:rsid w:val="00225F0A"/>
    <w:rsid w:val="002261BD"/>
    <w:rsid w:val="002267DC"/>
    <w:rsid w:val="00227F86"/>
    <w:rsid w:val="002302BE"/>
    <w:rsid w:val="00231A6E"/>
    <w:rsid w:val="002337D6"/>
    <w:rsid w:val="0023394E"/>
    <w:rsid w:val="0023444C"/>
    <w:rsid w:val="0023491D"/>
    <w:rsid w:val="00235933"/>
    <w:rsid w:val="002374F9"/>
    <w:rsid w:val="00241ADD"/>
    <w:rsid w:val="00241CA8"/>
    <w:rsid w:val="00242D19"/>
    <w:rsid w:val="00243AEE"/>
    <w:rsid w:val="002442E0"/>
    <w:rsid w:val="0024430B"/>
    <w:rsid w:val="0024611D"/>
    <w:rsid w:val="002464C5"/>
    <w:rsid w:val="00246C70"/>
    <w:rsid w:val="00246F63"/>
    <w:rsid w:val="00247813"/>
    <w:rsid w:val="0024782E"/>
    <w:rsid w:val="00247AD5"/>
    <w:rsid w:val="00250D16"/>
    <w:rsid w:val="0025109E"/>
    <w:rsid w:val="00251309"/>
    <w:rsid w:val="00251495"/>
    <w:rsid w:val="00251953"/>
    <w:rsid w:val="00251E23"/>
    <w:rsid w:val="00252CFD"/>
    <w:rsid w:val="00252FDE"/>
    <w:rsid w:val="00254C63"/>
    <w:rsid w:val="00254ECC"/>
    <w:rsid w:val="002550D2"/>
    <w:rsid w:val="0025526F"/>
    <w:rsid w:val="002555F0"/>
    <w:rsid w:val="00255FFA"/>
    <w:rsid w:val="00256AE0"/>
    <w:rsid w:val="00256AF2"/>
    <w:rsid w:val="00256E9F"/>
    <w:rsid w:val="00257A9A"/>
    <w:rsid w:val="00260070"/>
    <w:rsid w:val="002603CE"/>
    <w:rsid w:val="002613A5"/>
    <w:rsid w:val="00262FB2"/>
    <w:rsid w:val="002631A2"/>
    <w:rsid w:val="00263213"/>
    <w:rsid w:val="00263AC2"/>
    <w:rsid w:val="00263AF3"/>
    <w:rsid w:val="002648B6"/>
    <w:rsid w:val="0026541C"/>
    <w:rsid w:val="00265532"/>
    <w:rsid w:val="00265EF1"/>
    <w:rsid w:val="002679F0"/>
    <w:rsid w:val="0027154E"/>
    <w:rsid w:val="00271585"/>
    <w:rsid w:val="002724E0"/>
    <w:rsid w:val="0027413A"/>
    <w:rsid w:val="00274790"/>
    <w:rsid w:val="00275053"/>
    <w:rsid w:val="002751B9"/>
    <w:rsid w:val="0027690A"/>
    <w:rsid w:val="00277714"/>
    <w:rsid w:val="00277A2C"/>
    <w:rsid w:val="002808AC"/>
    <w:rsid w:val="00280B98"/>
    <w:rsid w:val="0028109A"/>
    <w:rsid w:val="00281261"/>
    <w:rsid w:val="0028146D"/>
    <w:rsid w:val="0028200A"/>
    <w:rsid w:val="002825DA"/>
    <w:rsid w:val="00282E89"/>
    <w:rsid w:val="00283AC0"/>
    <w:rsid w:val="00283ECA"/>
    <w:rsid w:val="00284BA2"/>
    <w:rsid w:val="0028578C"/>
    <w:rsid w:val="002871D7"/>
    <w:rsid w:val="00287F52"/>
    <w:rsid w:val="00291B81"/>
    <w:rsid w:val="00292C19"/>
    <w:rsid w:val="00293226"/>
    <w:rsid w:val="0029388F"/>
    <w:rsid w:val="00293ABF"/>
    <w:rsid w:val="00294751"/>
    <w:rsid w:val="00294DEE"/>
    <w:rsid w:val="002955DD"/>
    <w:rsid w:val="00295AA6"/>
    <w:rsid w:val="00296FA1"/>
    <w:rsid w:val="002974CC"/>
    <w:rsid w:val="00297557"/>
    <w:rsid w:val="0029796D"/>
    <w:rsid w:val="00297B9D"/>
    <w:rsid w:val="002A157E"/>
    <w:rsid w:val="002A1EE2"/>
    <w:rsid w:val="002A24BF"/>
    <w:rsid w:val="002A35BC"/>
    <w:rsid w:val="002A4321"/>
    <w:rsid w:val="002A472F"/>
    <w:rsid w:val="002A6471"/>
    <w:rsid w:val="002A6582"/>
    <w:rsid w:val="002A7EB6"/>
    <w:rsid w:val="002B0DF2"/>
    <w:rsid w:val="002B16FD"/>
    <w:rsid w:val="002B1F9E"/>
    <w:rsid w:val="002B3563"/>
    <w:rsid w:val="002B4F74"/>
    <w:rsid w:val="002B5579"/>
    <w:rsid w:val="002B6EE2"/>
    <w:rsid w:val="002B74B9"/>
    <w:rsid w:val="002C03B8"/>
    <w:rsid w:val="002C1031"/>
    <w:rsid w:val="002C1449"/>
    <w:rsid w:val="002C1A8A"/>
    <w:rsid w:val="002C1CD2"/>
    <w:rsid w:val="002C1E02"/>
    <w:rsid w:val="002C2424"/>
    <w:rsid w:val="002C27ED"/>
    <w:rsid w:val="002C3998"/>
    <w:rsid w:val="002C3D7E"/>
    <w:rsid w:val="002C40AB"/>
    <w:rsid w:val="002C5790"/>
    <w:rsid w:val="002C741F"/>
    <w:rsid w:val="002C744D"/>
    <w:rsid w:val="002C7CC1"/>
    <w:rsid w:val="002D02FD"/>
    <w:rsid w:val="002D1124"/>
    <w:rsid w:val="002D1994"/>
    <w:rsid w:val="002D2321"/>
    <w:rsid w:val="002D3B5E"/>
    <w:rsid w:val="002D3E58"/>
    <w:rsid w:val="002D4EFA"/>
    <w:rsid w:val="002D6317"/>
    <w:rsid w:val="002D6D37"/>
    <w:rsid w:val="002E138C"/>
    <w:rsid w:val="002E1854"/>
    <w:rsid w:val="002E1C0F"/>
    <w:rsid w:val="002E2DC7"/>
    <w:rsid w:val="002E2F12"/>
    <w:rsid w:val="002E32C0"/>
    <w:rsid w:val="002E3899"/>
    <w:rsid w:val="002E3D61"/>
    <w:rsid w:val="002E4628"/>
    <w:rsid w:val="002E5E0C"/>
    <w:rsid w:val="002E5E95"/>
    <w:rsid w:val="002E636F"/>
    <w:rsid w:val="002E6BF9"/>
    <w:rsid w:val="002E7670"/>
    <w:rsid w:val="002F0A46"/>
    <w:rsid w:val="002F1B86"/>
    <w:rsid w:val="002F1D40"/>
    <w:rsid w:val="002F1D4C"/>
    <w:rsid w:val="002F3902"/>
    <w:rsid w:val="002F3CCC"/>
    <w:rsid w:val="002F3D51"/>
    <w:rsid w:val="002F44B6"/>
    <w:rsid w:val="002F642E"/>
    <w:rsid w:val="002F6722"/>
    <w:rsid w:val="002F7578"/>
    <w:rsid w:val="002F78DF"/>
    <w:rsid w:val="002F7A51"/>
    <w:rsid w:val="00300C34"/>
    <w:rsid w:val="0030112F"/>
    <w:rsid w:val="0030138A"/>
    <w:rsid w:val="003017A2"/>
    <w:rsid w:val="0030190C"/>
    <w:rsid w:val="00301A41"/>
    <w:rsid w:val="00301BF5"/>
    <w:rsid w:val="003026F9"/>
    <w:rsid w:val="00302CB1"/>
    <w:rsid w:val="00302D6A"/>
    <w:rsid w:val="00303BF0"/>
    <w:rsid w:val="0030501A"/>
    <w:rsid w:val="00305073"/>
    <w:rsid w:val="003052AB"/>
    <w:rsid w:val="00306ED7"/>
    <w:rsid w:val="0030709F"/>
    <w:rsid w:val="003073A3"/>
    <w:rsid w:val="00307537"/>
    <w:rsid w:val="00310150"/>
    <w:rsid w:val="0031153A"/>
    <w:rsid w:val="00311603"/>
    <w:rsid w:val="003139C4"/>
    <w:rsid w:val="00314EFD"/>
    <w:rsid w:val="00315509"/>
    <w:rsid w:val="003158C7"/>
    <w:rsid w:val="00315929"/>
    <w:rsid w:val="00315C8B"/>
    <w:rsid w:val="00315ECE"/>
    <w:rsid w:val="00316032"/>
    <w:rsid w:val="0031658E"/>
    <w:rsid w:val="00316A2B"/>
    <w:rsid w:val="003171A6"/>
    <w:rsid w:val="00317822"/>
    <w:rsid w:val="0031793F"/>
    <w:rsid w:val="00320088"/>
    <w:rsid w:val="003203BA"/>
    <w:rsid w:val="00321C35"/>
    <w:rsid w:val="0032305A"/>
    <w:rsid w:val="00324871"/>
    <w:rsid w:val="0032498E"/>
    <w:rsid w:val="003250D4"/>
    <w:rsid w:val="00325BD0"/>
    <w:rsid w:val="0032611F"/>
    <w:rsid w:val="003263C8"/>
    <w:rsid w:val="00326D54"/>
    <w:rsid w:val="00326FB8"/>
    <w:rsid w:val="0032735C"/>
    <w:rsid w:val="003274FF"/>
    <w:rsid w:val="003308EB"/>
    <w:rsid w:val="0033158C"/>
    <w:rsid w:val="00331D81"/>
    <w:rsid w:val="003323D5"/>
    <w:rsid w:val="003325D6"/>
    <w:rsid w:val="003343A4"/>
    <w:rsid w:val="003347D2"/>
    <w:rsid w:val="00335441"/>
    <w:rsid w:val="00335AC6"/>
    <w:rsid w:val="00335DA0"/>
    <w:rsid w:val="00337E91"/>
    <w:rsid w:val="0034041E"/>
    <w:rsid w:val="003409C8"/>
    <w:rsid w:val="003409D8"/>
    <w:rsid w:val="0034119B"/>
    <w:rsid w:val="0034191C"/>
    <w:rsid w:val="00343FC9"/>
    <w:rsid w:val="0034402C"/>
    <w:rsid w:val="003448B6"/>
    <w:rsid w:val="0034543D"/>
    <w:rsid w:val="0034552F"/>
    <w:rsid w:val="00346323"/>
    <w:rsid w:val="003468EC"/>
    <w:rsid w:val="00347979"/>
    <w:rsid w:val="003479A7"/>
    <w:rsid w:val="00347FB5"/>
    <w:rsid w:val="00350140"/>
    <w:rsid w:val="00350356"/>
    <w:rsid w:val="003506B5"/>
    <w:rsid w:val="00350BD9"/>
    <w:rsid w:val="003519F2"/>
    <w:rsid w:val="00351EF4"/>
    <w:rsid w:val="003534EE"/>
    <w:rsid w:val="00354524"/>
    <w:rsid w:val="00355894"/>
    <w:rsid w:val="003558E1"/>
    <w:rsid w:val="00355F94"/>
    <w:rsid w:val="00356519"/>
    <w:rsid w:val="003566C7"/>
    <w:rsid w:val="003569A3"/>
    <w:rsid w:val="003571BB"/>
    <w:rsid w:val="00357CB8"/>
    <w:rsid w:val="003607A0"/>
    <w:rsid w:val="003614C3"/>
    <w:rsid w:val="00361548"/>
    <w:rsid w:val="003615EA"/>
    <w:rsid w:val="00362271"/>
    <w:rsid w:val="00363A68"/>
    <w:rsid w:val="0036416C"/>
    <w:rsid w:val="00364A29"/>
    <w:rsid w:val="003654DD"/>
    <w:rsid w:val="00365F3C"/>
    <w:rsid w:val="00366620"/>
    <w:rsid w:val="00366CE7"/>
    <w:rsid w:val="00367DA3"/>
    <w:rsid w:val="00370C67"/>
    <w:rsid w:val="003725B4"/>
    <w:rsid w:val="00372C88"/>
    <w:rsid w:val="00372FA3"/>
    <w:rsid w:val="00373A3B"/>
    <w:rsid w:val="00373E01"/>
    <w:rsid w:val="003740F4"/>
    <w:rsid w:val="0037453E"/>
    <w:rsid w:val="00375BF2"/>
    <w:rsid w:val="0037685B"/>
    <w:rsid w:val="0037778F"/>
    <w:rsid w:val="00380023"/>
    <w:rsid w:val="0038066D"/>
    <w:rsid w:val="00380B92"/>
    <w:rsid w:val="00381C40"/>
    <w:rsid w:val="003827D1"/>
    <w:rsid w:val="00382BDF"/>
    <w:rsid w:val="00384FD8"/>
    <w:rsid w:val="00385289"/>
    <w:rsid w:val="003856A5"/>
    <w:rsid w:val="00386364"/>
    <w:rsid w:val="003867CF"/>
    <w:rsid w:val="0038756C"/>
    <w:rsid w:val="00387EA3"/>
    <w:rsid w:val="003909A9"/>
    <w:rsid w:val="003909AC"/>
    <w:rsid w:val="00391558"/>
    <w:rsid w:val="00391CCD"/>
    <w:rsid w:val="00392049"/>
    <w:rsid w:val="00392C5E"/>
    <w:rsid w:val="0039303E"/>
    <w:rsid w:val="00393264"/>
    <w:rsid w:val="003934F8"/>
    <w:rsid w:val="00394B03"/>
    <w:rsid w:val="00395693"/>
    <w:rsid w:val="003957B7"/>
    <w:rsid w:val="003958BD"/>
    <w:rsid w:val="00396C6F"/>
    <w:rsid w:val="003975DB"/>
    <w:rsid w:val="003977C4"/>
    <w:rsid w:val="00397B51"/>
    <w:rsid w:val="003A04FC"/>
    <w:rsid w:val="003A0A23"/>
    <w:rsid w:val="003A1645"/>
    <w:rsid w:val="003A1F95"/>
    <w:rsid w:val="003A2DDF"/>
    <w:rsid w:val="003A2F39"/>
    <w:rsid w:val="003A2F68"/>
    <w:rsid w:val="003A4396"/>
    <w:rsid w:val="003A4497"/>
    <w:rsid w:val="003A5ADE"/>
    <w:rsid w:val="003A5C24"/>
    <w:rsid w:val="003A653A"/>
    <w:rsid w:val="003A68C3"/>
    <w:rsid w:val="003A69AD"/>
    <w:rsid w:val="003A761A"/>
    <w:rsid w:val="003B0066"/>
    <w:rsid w:val="003B2651"/>
    <w:rsid w:val="003B2720"/>
    <w:rsid w:val="003B4170"/>
    <w:rsid w:val="003B41B1"/>
    <w:rsid w:val="003B4645"/>
    <w:rsid w:val="003B5BCA"/>
    <w:rsid w:val="003B5C51"/>
    <w:rsid w:val="003B5DA6"/>
    <w:rsid w:val="003B65CE"/>
    <w:rsid w:val="003B6CFE"/>
    <w:rsid w:val="003C08C0"/>
    <w:rsid w:val="003C0D08"/>
    <w:rsid w:val="003C126B"/>
    <w:rsid w:val="003C12F8"/>
    <w:rsid w:val="003C23B7"/>
    <w:rsid w:val="003C2673"/>
    <w:rsid w:val="003C2A9D"/>
    <w:rsid w:val="003C3725"/>
    <w:rsid w:val="003C3919"/>
    <w:rsid w:val="003C4084"/>
    <w:rsid w:val="003C47F3"/>
    <w:rsid w:val="003C5702"/>
    <w:rsid w:val="003C6593"/>
    <w:rsid w:val="003C73D2"/>
    <w:rsid w:val="003C7DDA"/>
    <w:rsid w:val="003D162D"/>
    <w:rsid w:val="003D276E"/>
    <w:rsid w:val="003D2A6C"/>
    <w:rsid w:val="003D38F3"/>
    <w:rsid w:val="003D3BF1"/>
    <w:rsid w:val="003D4708"/>
    <w:rsid w:val="003D47CA"/>
    <w:rsid w:val="003D4C05"/>
    <w:rsid w:val="003D5345"/>
    <w:rsid w:val="003D642B"/>
    <w:rsid w:val="003D68B8"/>
    <w:rsid w:val="003D79B8"/>
    <w:rsid w:val="003E1DC5"/>
    <w:rsid w:val="003E221E"/>
    <w:rsid w:val="003E2C09"/>
    <w:rsid w:val="003E3141"/>
    <w:rsid w:val="003E3BEB"/>
    <w:rsid w:val="003E3EFD"/>
    <w:rsid w:val="003E418D"/>
    <w:rsid w:val="003E5B23"/>
    <w:rsid w:val="003E5F5B"/>
    <w:rsid w:val="003E692B"/>
    <w:rsid w:val="003F184F"/>
    <w:rsid w:val="003F189C"/>
    <w:rsid w:val="003F3492"/>
    <w:rsid w:val="003F44C8"/>
    <w:rsid w:val="003F5281"/>
    <w:rsid w:val="003F5978"/>
    <w:rsid w:val="003F5B91"/>
    <w:rsid w:val="003F66E9"/>
    <w:rsid w:val="00400C98"/>
    <w:rsid w:val="00400CD4"/>
    <w:rsid w:val="00400FBA"/>
    <w:rsid w:val="0040206D"/>
    <w:rsid w:val="00402684"/>
    <w:rsid w:val="00402704"/>
    <w:rsid w:val="004039F0"/>
    <w:rsid w:val="004041D0"/>
    <w:rsid w:val="0040479B"/>
    <w:rsid w:val="00404C0B"/>
    <w:rsid w:val="00405504"/>
    <w:rsid w:val="00405FF8"/>
    <w:rsid w:val="00406FD1"/>
    <w:rsid w:val="0040743F"/>
    <w:rsid w:val="004074C9"/>
    <w:rsid w:val="0041034C"/>
    <w:rsid w:val="004107D5"/>
    <w:rsid w:val="00410A9C"/>
    <w:rsid w:val="00410ECD"/>
    <w:rsid w:val="0041154C"/>
    <w:rsid w:val="0041289C"/>
    <w:rsid w:val="00413322"/>
    <w:rsid w:val="0041477F"/>
    <w:rsid w:val="00414A1B"/>
    <w:rsid w:val="00414AE7"/>
    <w:rsid w:val="004179BE"/>
    <w:rsid w:val="00417D9E"/>
    <w:rsid w:val="00420449"/>
    <w:rsid w:val="00420900"/>
    <w:rsid w:val="004215A3"/>
    <w:rsid w:val="00421B16"/>
    <w:rsid w:val="0042338E"/>
    <w:rsid w:val="004233F4"/>
    <w:rsid w:val="004235B6"/>
    <w:rsid w:val="00423A20"/>
    <w:rsid w:val="00423B70"/>
    <w:rsid w:val="0042463A"/>
    <w:rsid w:val="00425C93"/>
    <w:rsid w:val="0042626B"/>
    <w:rsid w:val="00427669"/>
    <w:rsid w:val="00431F75"/>
    <w:rsid w:val="004323E8"/>
    <w:rsid w:val="00432BE2"/>
    <w:rsid w:val="00433F06"/>
    <w:rsid w:val="004342EB"/>
    <w:rsid w:val="0043447B"/>
    <w:rsid w:val="00434732"/>
    <w:rsid w:val="00434F88"/>
    <w:rsid w:val="00435214"/>
    <w:rsid w:val="00435236"/>
    <w:rsid w:val="004354E0"/>
    <w:rsid w:val="00437AF1"/>
    <w:rsid w:val="00437E92"/>
    <w:rsid w:val="004410F1"/>
    <w:rsid w:val="00441D86"/>
    <w:rsid w:val="00441DDA"/>
    <w:rsid w:val="00441FBC"/>
    <w:rsid w:val="00442AD6"/>
    <w:rsid w:val="00442BBF"/>
    <w:rsid w:val="00442C04"/>
    <w:rsid w:val="00442D76"/>
    <w:rsid w:val="00443131"/>
    <w:rsid w:val="00443AA3"/>
    <w:rsid w:val="00444A60"/>
    <w:rsid w:val="00444B8F"/>
    <w:rsid w:val="00445063"/>
    <w:rsid w:val="00445D1E"/>
    <w:rsid w:val="0044749D"/>
    <w:rsid w:val="004521BF"/>
    <w:rsid w:val="0045290F"/>
    <w:rsid w:val="00452A26"/>
    <w:rsid w:val="0045377A"/>
    <w:rsid w:val="004537D4"/>
    <w:rsid w:val="00454D2C"/>
    <w:rsid w:val="00454D79"/>
    <w:rsid w:val="00454DB6"/>
    <w:rsid w:val="004562D8"/>
    <w:rsid w:val="00456AF8"/>
    <w:rsid w:val="00456C81"/>
    <w:rsid w:val="00457813"/>
    <w:rsid w:val="00457AC8"/>
    <w:rsid w:val="00460054"/>
    <w:rsid w:val="0046012D"/>
    <w:rsid w:val="00460A1A"/>
    <w:rsid w:val="00460F52"/>
    <w:rsid w:val="00462D07"/>
    <w:rsid w:val="0046387D"/>
    <w:rsid w:val="00463899"/>
    <w:rsid w:val="00463A9F"/>
    <w:rsid w:val="004641CD"/>
    <w:rsid w:val="00465B75"/>
    <w:rsid w:val="0046642A"/>
    <w:rsid w:val="004668BA"/>
    <w:rsid w:val="00466992"/>
    <w:rsid w:val="00466F4D"/>
    <w:rsid w:val="0046703D"/>
    <w:rsid w:val="00467F03"/>
    <w:rsid w:val="0047138C"/>
    <w:rsid w:val="0047443D"/>
    <w:rsid w:val="00474919"/>
    <w:rsid w:val="004757D2"/>
    <w:rsid w:val="00475941"/>
    <w:rsid w:val="00476948"/>
    <w:rsid w:val="00477105"/>
    <w:rsid w:val="00477800"/>
    <w:rsid w:val="004800F4"/>
    <w:rsid w:val="00481984"/>
    <w:rsid w:val="00481EB4"/>
    <w:rsid w:val="004829C5"/>
    <w:rsid w:val="00483101"/>
    <w:rsid w:val="004843AA"/>
    <w:rsid w:val="0048498F"/>
    <w:rsid w:val="0048586B"/>
    <w:rsid w:val="00486D3D"/>
    <w:rsid w:val="00486F7B"/>
    <w:rsid w:val="004874D5"/>
    <w:rsid w:val="00490128"/>
    <w:rsid w:val="00490611"/>
    <w:rsid w:val="00490E78"/>
    <w:rsid w:val="004910F4"/>
    <w:rsid w:val="004916A4"/>
    <w:rsid w:val="00492CC3"/>
    <w:rsid w:val="004930DD"/>
    <w:rsid w:val="00493DD8"/>
    <w:rsid w:val="00494733"/>
    <w:rsid w:val="00495D83"/>
    <w:rsid w:val="00496DCF"/>
    <w:rsid w:val="004978B8"/>
    <w:rsid w:val="00497C8D"/>
    <w:rsid w:val="004A0914"/>
    <w:rsid w:val="004A3C3B"/>
    <w:rsid w:val="004A3F4A"/>
    <w:rsid w:val="004A42BA"/>
    <w:rsid w:val="004A4373"/>
    <w:rsid w:val="004A439B"/>
    <w:rsid w:val="004A4615"/>
    <w:rsid w:val="004A4779"/>
    <w:rsid w:val="004A53EF"/>
    <w:rsid w:val="004A56D4"/>
    <w:rsid w:val="004A56E2"/>
    <w:rsid w:val="004A5DAE"/>
    <w:rsid w:val="004A5E50"/>
    <w:rsid w:val="004A6AAB"/>
    <w:rsid w:val="004A7BA8"/>
    <w:rsid w:val="004A7E99"/>
    <w:rsid w:val="004B04DD"/>
    <w:rsid w:val="004B11FD"/>
    <w:rsid w:val="004B1AF0"/>
    <w:rsid w:val="004B2001"/>
    <w:rsid w:val="004B28AA"/>
    <w:rsid w:val="004B2B9D"/>
    <w:rsid w:val="004B4392"/>
    <w:rsid w:val="004B4C93"/>
    <w:rsid w:val="004B4CCE"/>
    <w:rsid w:val="004B545A"/>
    <w:rsid w:val="004B5D03"/>
    <w:rsid w:val="004B6A7B"/>
    <w:rsid w:val="004B7D80"/>
    <w:rsid w:val="004B7E17"/>
    <w:rsid w:val="004C0AC4"/>
    <w:rsid w:val="004C310C"/>
    <w:rsid w:val="004C3B94"/>
    <w:rsid w:val="004C4EE3"/>
    <w:rsid w:val="004C4F17"/>
    <w:rsid w:val="004C55AD"/>
    <w:rsid w:val="004C5D18"/>
    <w:rsid w:val="004C6A17"/>
    <w:rsid w:val="004C6BBB"/>
    <w:rsid w:val="004C7102"/>
    <w:rsid w:val="004C7553"/>
    <w:rsid w:val="004D06F3"/>
    <w:rsid w:val="004D27B8"/>
    <w:rsid w:val="004D2AE5"/>
    <w:rsid w:val="004D3596"/>
    <w:rsid w:val="004D3B05"/>
    <w:rsid w:val="004D5937"/>
    <w:rsid w:val="004D5B54"/>
    <w:rsid w:val="004D69EC"/>
    <w:rsid w:val="004D730B"/>
    <w:rsid w:val="004D75D7"/>
    <w:rsid w:val="004D79E1"/>
    <w:rsid w:val="004D7A19"/>
    <w:rsid w:val="004E025D"/>
    <w:rsid w:val="004E2A01"/>
    <w:rsid w:val="004E2CD3"/>
    <w:rsid w:val="004E2EAC"/>
    <w:rsid w:val="004E3762"/>
    <w:rsid w:val="004E3855"/>
    <w:rsid w:val="004E3A3C"/>
    <w:rsid w:val="004E40BE"/>
    <w:rsid w:val="004E4257"/>
    <w:rsid w:val="004E47A2"/>
    <w:rsid w:val="004E5A0B"/>
    <w:rsid w:val="004E5FC3"/>
    <w:rsid w:val="004E6E31"/>
    <w:rsid w:val="004F0CEA"/>
    <w:rsid w:val="004F3BE1"/>
    <w:rsid w:val="004F44AF"/>
    <w:rsid w:val="004F467E"/>
    <w:rsid w:val="004F4B69"/>
    <w:rsid w:val="004F53B1"/>
    <w:rsid w:val="004F5864"/>
    <w:rsid w:val="004F67B5"/>
    <w:rsid w:val="004F6FE4"/>
    <w:rsid w:val="004F7092"/>
    <w:rsid w:val="00501DF6"/>
    <w:rsid w:val="00502884"/>
    <w:rsid w:val="00502CBD"/>
    <w:rsid w:val="005030C5"/>
    <w:rsid w:val="00504BD0"/>
    <w:rsid w:val="0050693B"/>
    <w:rsid w:val="005107BB"/>
    <w:rsid w:val="005117FB"/>
    <w:rsid w:val="005127DB"/>
    <w:rsid w:val="00512DA8"/>
    <w:rsid w:val="00512FEA"/>
    <w:rsid w:val="00513CF3"/>
    <w:rsid w:val="005144D6"/>
    <w:rsid w:val="005149B8"/>
    <w:rsid w:val="0051567A"/>
    <w:rsid w:val="00515F08"/>
    <w:rsid w:val="005163EB"/>
    <w:rsid w:val="00516475"/>
    <w:rsid w:val="00517705"/>
    <w:rsid w:val="00520419"/>
    <w:rsid w:val="00520B38"/>
    <w:rsid w:val="00520CAC"/>
    <w:rsid w:val="00521638"/>
    <w:rsid w:val="00521B7A"/>
    <w:rsid w:val="005225F8"/>
    <w:rsid w:val="00522F77"/>
    <w:rsid w:val="00523570"/>
    <w:rsid w:val="005240DD"/>
    <w:rsid w:val="005242FC"/>
    <w:rsid w:val="005258CF"/>
    <w:rsid w:val="00526636"/>
    <w:rsid w:val="00526DE1"/>
    <w:rsid w:val="005278B5"/>
    <w:rsid w:val="00527B6A"/>
    <w:rsid w:val="005301D5"/>
    <w:rsid w:val="005309F6"/>
    <w:rsid w:val="00533569"/>
    <w:rsid w:val="005339A8"/>
    <w:rsid w:val="00533D80"/>
    <w:rsid w:val="00534569"/>
    <w:rsid w:val="005347C2"/>
    <w:rsid w:val="00534BDA"/>
    <w:rsid w:val="00534CD9"/>
    <w:rsid w:val="00535619"/>
    <w:rsid w:val="00535DCA"/>
    <w:rsid w:val="00536B16"/>
    <w:rsid w:val="00536D71"/>
    <w:rsid w:val="0054032F"/>
    <w:rsid w:val="00540534"/>
    <w:rsid w:val="00541366"/>
    <w:rsid w:val="00542562"/>
    <w:rsid w:val="0054654A"/>
    <w:rsid w:val="00547296"/>
    <w:rsid w:val="00550B1F"/>
    <w:rsid w:val="00552461"/>
    <w:rsid w:val="0055248E"/>
    <w:rsid w:val="005529FF"/>
    <w:rsid w:val="00552B8C"/>
    <w:rsid w:val="00553A0E"/>
    <w:rsid w:val="00553E7B"/>
    <w:rsid w:val="005540B7"/>
    <w:rsid w:val="00554C18"/>
    <w:rsid w:val="00556B9B"/>
    <w:rsid w:val="00560CEB"/>
    <w:rsid w:val="00561A86"/>
    <w:rsid w:val="00561B1B"/>
    <w:rsid w:val="00561C1D"/>
    <w:rsid w:val="00561F02"/>
    <w:rsid w:val="00561F1E"/>
    <w:rsid w:val="00562BE8"/>
    <w:rsid w:val="00564827"/>
    <w:rsid w:val="0056595F"/>
    <w:rsid w:val="0056601A"/>
    <w:rsid w:val="0056615C"/>
    <w:rsid w:val="00566DBB"/>
    <w:rsid w:val="005670A7"/>
    <w:rsid w:val="00567678"/>
    <w:rsid w:val="0057026A"/>
    <w:rsid w:val="00571831"/>
    <w:rsid w:val="005724D0"/>
    <w:rsid w:val="0057278E"/>
    <w:rsid w:val="005741A9"/>
    <w:rsid w:val="00576620"/>
    <w:rsid w:val="00576B7E"/>
    <w:rsid w:val="00580000"/>
    <w:rsid w:val="00580100"/>
    <w:rsid w:val="00580528"/>
    <w:rsid w:val="00581C96"/>
    <w:rsid w:val="00582088"/>
    <w:rsid w:val="005838FD"/>
    <w:rsid w:val="00583C53"/>
    <w:rsid w:val="00583CFC"/>
    <w:rsid w:val="00584BF0"/>
    <w:rsid w:val="005856FD"/>
    <w:rsid w:val="00585782"/>
    <w:rsid w:val="005858DC"/>
    <w:rsid w:val="0058641C"/>
    <w:rsid w:val="005878BE"/>
    <w:rsid w:val="00587BC7"/>
    <w:rsid w:val="00587FD7"/>
    <w:rsid w:val="00590AB2"/>
    <w:rsid w:val="00591200"/>
    <w:rsid w:val="0059121F"/>
    <w:rsid w:val="00592564"/>
    <w:rsid w:val="00592773"/>
    <w:rsid w:val="005936DB"/>
    <w:rsid w:val="00594065"/>
    <w:rsid w:val="00594DC7"/>
    <w:rsid w:val="0059542B"/>
    <w:rsid w:val="00596733"/>
    <w:rsid w:val="00596A55"/>
    <w:rsid w:val="00596ED4"/>
    <w:rsid w:val="005A16A3"/>
    <w:rsid w:val="005A2A90"/>
    <w:rsid w:val="005A45CD"/>
    <w:rsid w:val="005A57BC"/>
    <w:rsid w:val="005A5EA6"/>
    <w:rsid w:val="005A6D8F"/>
    <w:rsid w:val="005A701E"/>
    <w:rsid w:val="005A7B49"/>
    <w:rsid w:val="005B03A9"/>
    <w:rsid w:val="005B0449"/>
    <w:rsid w:val="005B0774"/>
    <w:rsid w:val="005B10B7"/>
    <w:rsid w:val="005B1A0E"/>
    <w:rsid w:val="005B259C"/>
    <w:rsid w:val="005B466C"/>
    <w:rsid w:val="005B4FEC"/>
    <w:rsid w:val="005B5191"/>
    <w:rsid w:val="005B5382"/>
    <w:rsid w:val="005B560A"/>
    <w:rsid w:val="005B6AA4"/>
    <w:rsid w:val="005B6BB5"/>
    <w:rsid w:val="005B7522"/>
    <w:rsid w:val="005B7530"/>
    <w:rsid w:val="005C15CE"/>
    <w:rsid w:val="005C1FA8"/>
    <w:rsid w:val="005C2BBC"/>
    <w:rsid w:val="005C3A25"/>
    <w:rsid w:val="005C45C2"/>
    <w:rsid w:val="005C48C4"/>
    <w:rsid w:val="005C4FCF"/>
    <w:rsid w:val="005C5E56"/>
    <w:rsid w:val="005C794E"/>
    <w:rsid w:val="005C7FBE"/>
    <w:rsid w:val="005D0693"/>
    <w:rsid w:val="005D1BC5"/>
    <w:rsid w:val="005D1C35"/>
    <w:rsid w:val="005D2583"/>
    <w:rsid w:val="005D2CBC"/>
    <w:rsid w:val="005D310E"/>
    <w:rsid w:val="005D31C8"/>
    <w:rsid w:val="005D48A5"/>
    <w:rsid w:val="005D5088"/>
    <w:rsid w:val="005D688F"/>
    <w:rsid w:val="005D6927"/>
    <w:rsid w:val="005D7DE2"/>
    <w:rsid w:val="005E0590"/>
    <w:rsid w:val="005E1491"/>
    <w:rsid w:val="005E18AD"/>
    <w:rsid w:val="005E1924"/>
    <w:rsid w:val="005E2285"/>
    <w:rsid w:val="005E3361"/>
    <w:rsid w:val="005E3A42"/>
    <w:rsid w:val="005E51CF"/>
    <w:rsid w:val="005E5F8C"/>
    <w:rsid w:val="005E6111"/>
    <w:rsid w:val="005E6BD5"/>
    <w:rsid w:val="005E7706"/>
    <w:rsid w:val="005E7A26"/>
    <w:rsid w:val="005F00D8"/>
    <w:rsid w:val="005F09E1"/>
    <w:rsid w:val="005F0ABB"/>
    <w:rsid w:val="005F1120"/>
    <w:rsid w:val="005F1D83"/>
    <w:rsid w:val="005F2DAC"/>
    <w:rsid w:val="005F4913"/>
    <w:rsid w:val="005F4D22"/>
    <w:rsid w:val="005F4EB1"/>
    <w:rsid w:val="005F68A4"/>
    <w:rsid w:val="005F6C1E"/>
    <w:rsid w:val="005F7000"/>
    <w:rsid w:val="005F7085"/>
    <w:rsid w:val="005F7A84"/>
    <w:rsid w:val="005F7C28"/>
    <w:rsid w:val="00602014"/>
    <w:rsid w:val="006020BD"/>
    <w:rsid w:val="00602E00"/>
    <w:rsid w:val="006044F5"/>
    <w:rsid w:val="00604A11"/>
    <w:rsid w:val="00604E18"/>
    <w:rsid w:val="00607597"/>
    <w:rsid w:val="00607DFC"/>
    <w:rsid w:val="00610085"/>
    <w:rsid w:val="00610BF6"/>
    <w:rsid w:val="00611124"/>
    <w:rsid w:val="00612540"/>
    <w:rsid w:val="00613104"/>
    <w:rsid w:val="00613704"/>
    <w:rsid w:val="006137AC"/>
    <w:rsid w:val="006137FB"/>
    <w:rsid w:val="00613CE2"/>
    <w:rsid w:val="006159C8"/>
    <w:rsid w:val="006159CD"/>
    <w:rsid w:val="00615E2D"/>
    <w:rsid w:val="0061681D"/>
    <w:rsid w:val="00617328"/>
    <w:rsid w:val="00617887"/>
    <w:rsid w:val="006179E9"/>
    <w:rsid w:val="00620811"/>
    <w:rsid w:val="0062154F"/>
    <w:rsid w:val="00621D32"/>
    <w:rsid w:val="006220B9"/>
    <w:rsid w:val="00622B34"/>
    <w:rsid w:val="00624E22"/>
    <w:rsid w:val="00626981"/>
    <w:rsid w:val="0062724A"/>
    <w:rsid w:val="0062738C"/>
    <w:rsid w:val="00627AA3"/>
    <w:rsid w:val="00630410"/>
    <w:rsid w:val="00630489"/>
    <w:rsid w:val="006312AC"/>
    <w:rsid w:val="00632DEE"/>
    <w:rsid w:val="006330A6"/>
    <w:rsid w:val="0063404F"/>
    <w:rsid w:val="006347DD"/>
    <w:rsid w:val="00634CCE"/>
    <w:rsid w:val="00634E6B"/>
    <w:rsid w:val="0063535B"/>
    <w:rsid w:val="006359B6"/>
    <w:rsid w:val="00635BAE"/>
    <w:rsid w:val="00635F14"/>
    <w:rsid w:val="00636321"/>
    <w:rsid w:val="006363DE"/>
    <w:rsid w:val="00636F54"/>
    <w:rsid w:val="0063700C"/>
    <w:rsid w:val="00637E59"/>
    <w:rsid w:val="006405E4"/>
    <w:rsid w:val="006425BB"/>
    <w:rsid w:val="00643985"/>
    <w:rsid w:val="0064404B"/>
    <w:rsid w:val="00644CE7"/>
    <w:rsid w:val="00645C3C"/>
    <w:rsid w:val="00645F68"/>
    <w:rsid w:val="00646252"/>
    <w:rsid w:val="00646AB0"/>
    <w:rsid w:val="00646D30"/>
    <w:rsid w:val="00647662"/>
    <w:rsid w:val="00647C07"/>
    <w:rsid w:val="006500FF"/>
    <w:rsid w:val="0065112E"/>
    <w:rsid w:val="00653AB3"/>
    <w:rsid w:val="00657A96"/>
    <w:rsid w:val="006609E6"/>
    <w:rsid w:val="00660AAF"/>
    <w:rsid w:val="00660CFB"/>
    <w:rsid w:val="006614AB"/>
    <w:rsid w:val="00661A17"/>
    <w:rsid w:val="00661B6A"/>
    <w:rsid w:val="006634CA"/>
    <w:rsid w:val="006635BF"/>
    <w:rsid w:val="006641BA"/>
    <w:rsid w:val="00665B16"/>
    <w:rsid w:val="00665CF0"/>
    <w:rsid w:val="00666294"/>
    <w:rsid w:val="006665A9"/>
    <w:rsid w:val="006666DA"/>
    <w:rsid w:val="00666C3C"/>
    <w:rsid w:val="00670E51"/>
    <w:rsid w:val="00670FCA"/>
    <w:rsid w:val="00672BF9"/>
    <w:rsid w:val="00674617"/>
    <w:rsid w:val="00674B0A"/>
    <w:rsid w:val="00674E4D"/>
    <w:rsid w:val="00675A7C"/>
    <w:rsid w:val="00675BE3"/>
    <w:rsid w:val="00676254"/>
    <w:rsid w:val="0067626F"/>
    <w:rsid w:val="006806F0"/>
    <w:rsid w:val="00680FC1"/>
    <w:rsid w:val="00681781"/>
    <w:rsid w:val="0068212D"/>
    <w:rsid w:val="00682D9C"/>
    <w:rsid w:val="006838D7"/>
    <w:rsid w:val="00683BDA"/>
    <w:rsid w:val="00683EA7"/>
    <w:rsid w:val="00684D61"/>
    <w:rsid w:val="00684FF1"/>
    <w:rsid w:val="0068616C"/>
    <w:rsid w:val="00687875"/>
    <w:rsid w:val="0069071C"/>
    <w:rsid w:val="0069215E"/>
    <w:rsid w:val="0069241C"/>
    <w:rsid w:val="00692614"/>
    <w:rsid w:val="00692FEB"/>
    <w:rsid w:val="0069364C"/>
    <w:rsid w:val="00694022"/>
    <w:rsid w:val="00695100"/>
    <w:rsid w:val="006967FD"/>
    <w:rsid w:val="00696DA7"/>
    <w:rsid w:val="00697219"/>
    <w:rsid w:val="00697FE8"/>
    <w:rsid w:val="006A02CD"/>
    <w:rsid w:val="006A0927"/>
    <w:rsid w:val="006A1450"/>
    <w:rsid w:val="006A3A06"/>
    <w:rsid w:val="006A41BE"/>
    <w:rsid w:val="006A4779"/>
    <w:rsid w:val="006A4F4B"/>
    <w:rsid w:val="006A52FE"/>
    <w:rsid w:val="006A6085"/>
    <w:rsid w:val="006A60B3"/>
    <w:rsid w:val="006A6160"/>
    <w:rsid w:val="006A64A5"/>
    <w:rsid w:val="006A71C0"/>
    <w:rsid w:val="006B1450"/>
    <w:rsid w:val="006B22A5"/>
    <w:rsid w:val="006B24E4"/>
    <w:rsid w:val="006B3B33"/>
    <w:rsid w:val="006B3E52"/>
    <w:rsid w:val="006B3F11"/>
    <w:rsid w:val="006B43C3"/>
    <w:rsid w:val="006B4F4D"/>
    <w:rsid w:val="006B4FC6"/>
    <w:rsid w:val="006B523D"/>
    <w:rsid w:val="006B5425"/>
    <w:rsid w:val="006B5F73"/>
    <w:rsid w:val="006B6255"/>
    <w:rsid w:val="006B649E"/>
    <w:rsid w:val="006B7D47"/>
    <w:rsid w:val="006B7DB9"/>
    <w:rsid w:val="006C05FB"/>
    <w:rsid w:val="006C1F83"/>
    <w:rsid w:val="006C1FCE"/>
    <w:rsid w:val="006C2392"/>
    <w:rsid w:val="006C255B"/>
    <w:rsid w:val="006C440D"/>
    <w:rsid w:val="006C4F28"/>
    <w:rsid w:val="006C5254"/>
    <w:rsid w:val="006C54C7"/>
    <w:rsid w:val="006C6576"/>
    <w:rsid w:val="006C6A4A"/>
    <w:rsid w:val="006C6C55"/>
    <w:rsid w:val="006C6D6F"/>
    <w:rsid w:val="006C732C"/>
    <w:rsid w:val="006C7FB2"/>
    <w:rsid w:val="006D03FD"/>
    <w:rsid w:val="006D05FD"/>
    <w:rsid w:val="006D0A8E"/>
    <w:rsid w:val="006D12FA"/>
    <w:rsid w:val="006D1679"/>
    <w:rsid w:val="006D27A0"/>
    <w:rsid w:val="006D2EF8"/>
    <w:rsid w:val="006D5507"/>
    <w:rsid w:val="006D575F"/>
    <w:rsid w:val="006D6EED"/>
    <w:rsid w:val="006E0C2E"/>
    <w:rsid w:val="006E0D3C"/>
    <w:rsid w:val="006E0E3E"/>
    <w:rsid w:val="006E104D"/>
    <w:rsid w:val="006E2140"/>
    <w:rsid w:val="006E26CC"/>
    <w:rsid w:val="006E36A9"/>
    <w:rsid w:val="006E3AC5"/>
    <w:rsid w:val="006E3C63"/>
    <w:rsid w:val="006E418C"/>
    <w:rsid w:val="006E54F0"/>
    <w:rsid w:val="006E56B8"/>
    <w:rsid w:val="006E5B3E"/>
    <w:rsid w:val="006E5BF2"/>
    <w:rsid w:val="006E6716"/>
    <w:rsid w:val="006E6DB7"/>
    <w:rsid w:val="006F22AE"/>
    <w:rsid w:val="006F271C"/>
    <w:rsid w:val="006F340B"/>
    <w:rsid w:val="006F47C9"/>
    <w:rsid w:val="006F4F56"/>
    <w:rsid w:val="006F5D01"/>
    <w:rsid w:val="006F6DDD"/>
    <w:rsid w:val="0070021F"/>
    <w:rsid w:val="007005EF"/>
    <w:rsid w:val="00700A3F"/>
    <w:rsid w:val="007010B5"/>
    <w:rsid w:val="007019DC"/>
    <w:rsid w:val="00701CBF"/>
    <w:rsid w:val="00702386"/>
    <w:rsid w:val="0070377E"/>
    <w:rsid w:val="00703E39"/>
    <w:rsid w:val="007045FC"/>
    <w:rsid w:val="00706434"/>
    <w:rsid w:val="00706B6A"/>
    <w:rsid w:val="00707B80"/>
    <w:rsid w:val="007108B3"/>
    <w:rsid w:val="00710B83"/>
    <w:rsid w:val="00711B08"/>
    <w:rsid w:val="00711B10"/>
    <w:rsid w:val="007123BD"/>
    <w:rsid w:val="00714241"/>
    <w:rsid w:val="00714EC9"/>
    <w:rsid w:val="007171B6"/>
    <w:rsid w:val="007171D0"/>
    <w:rsid w:val="00717ECF"/>
    <w:rsid w:val="0072469B"/>
    <w:rsid w:val="0072602E"/>
    <w:rsid w:val="00726053"/>
    <w:rsid w:val="00726800"/>
    <w:rsid w:val="00726C14"/>
    <w:rsid w:val="00727F24"/>
    <w:rsid w:val="00731189"/>
    <w:rsid w:val="00731D88"/>
    <w:rsid w:val="0073294A"/>
    <w:rsid w:val="00733051"/>
    <w:rsid w:val="007352E0"/>
    <w:rsid w:val="00736A46"/>
    <w:rsid w:val="00737832"/>
    <w:rsid w:val="0074015D"/>
    <w:rsid w:val="0074065C"/>
    <w:rsid w:val="0074199A"/>
    <w:rsid w:val="00741BE2"/>
    <w:rsid w:val="00742102"/>
    <w:rsid w:val="00742A2F"/>
    <w:rsid w:val="00743111"/>
    <w:rsid w:val="00743D0C"/>
    <w:rsid w:val="00744539"/>
    <w:rsid w:val="00744DD3"/>
    <w:rsid w:val="007454F6"/>
    <w:rsid w:val="00745C5B"/>
    <w:rsid w:val="00746D3E"/>
    <w:rsid w:val="007470F2"/>
    <w:rsid w:val="00747111"/>
    <w:rsid w:val="00747266"/>
    <w:rsid w:val="00747280"/>
    <w:rsid w:val="007478BC"/>
    <w:rsid w:val="00750FA2"/>
    <w:rsid w:val="00751274"/>
    <w:rsid w:val="0075135D"/>
    <w:rsid w:val="0075169A"/>
    <w:rsid w:val="00751C8C"/>
    <w:rsid w:val="00751CF4"/>
    <w:rsid w:val="00755D98"/>
    <w:rsid w:val="007565B5"/>
    <w:rsid w:val="007565E1"/>
    <w:rsid w:val="00757843"/>
    <w:rsid w:val="00760824"/>
    <w:rsid w:val="00760A2B"/>
    <w:rsid w:val="0076241E"/>
    <w:rsid w:val="007633D5"/>
    <w:rsid w:val="00765DAC"/>
    <w:rsid w:val="00765EAF"/>
    <w:rsid w:val="00765F7C"/>
    <w:rsid w:val="00765F8D"/>
    <w:rsid w:val="00766C06"/>
    <w:rsid w:val="007672F1"/>
    <w:rsid w:val="00770425"/>
    <w:rsid w:val="00770E5F"/>
    <w:rsid w:val="0077143D"/>
    <w:rsid w:val="0077203B"/>
    <w:rsid w:val="007727A5"/>
    <w:rsid w:val="007727A8"/>
    <w:rsid w:val="00773E8E"/>
    <w:rsid w:val="00774A44"/>
    <w:rsid w:val="00775D9E"/>
    <w:rsid w:val="0077683A"/>
    <w:rsid w:val="007806D1"/>
    <w:rsid w:val="00780D09"/>
    <w:rsid w:val="00781321"/>
    <w:rsid w:val="00781695"/>
    <w:rsid w:val="007819FC"/>
    <w:rsid w:val="00782DD5"/>
    <w:rsid w:val="00782F34"/>
    <w:rsid w:val="00783363"/>
    <w:rsid w:val="00783D3C"/>
    <w:rsid w:val="00784530"/>
    <w:rsid w:val="00784D2E"/>
    <w:rsid w:val="007852F7"/>
    <w:rsid w:val="00786240"/>
    <w:rsid w:val="0078676B"/>
    <w:rsid w:val="007867B4"/>
    <w:rsid w:val="00786D6F"/>
    <w:rsid w:val="007875D9"/>
    <w:rsid w:val="007906BA"/>
    <w:rsid w:val="0079232F"/>
    <w:rsid w:val="00792A8D"/>
    <w:rsid w:val="00793887"/>
    <w:rsid w:val="00794335"/>
    <w:rsid w:val="0079493B"/>
    <w:rsid w:val="007950CE"/>
    <w:rsid w:val="007956DE"/>
    <w:rsid w:val="00796CF9"/>
    <w:rsid w:val="007975F6"/>
    <w:rsid w:val="007A0189"/>
    <w:rsid w:val="007A0524"/>
    <w:rsid w:val="007A094B"/>
    <w:rsid w:val="007A0ACB"/>
    <w:rsid w:val="007A211C"/>
    <w:rsid w:val="007A27D6"/>
    <w:rsid w:val="007A2B0D"/>
    <w:rsid w:val="007A2B31"/>
    <w:rsid w:val="007A2E0F"/>
    <w:rsid w:val="007A6FB2"/>
    <w:rsid w:val="007A73CA"/>
    <w:rsid w:val="007A7ED5"/>
    <w:rsid w:val="007B078C"/>
    <w:rsid w:val="007B0D21"/>
    <w:rsid w:val="007B1934"/>
    <w:rsid w:val="007B30DA"/>
    <w:rsid w:val="007B3D6E"/>
    <w:rsid w:val="007B56ED"/>
    <w:rsid w:val="007B5D37"/>
    <w:rsid w:val="007B5F6E"/>
    <w:rsid w:val="007B665C"/>
    <w:rsid w:val="007B66F2"/>
    <w:rsid w:val="007B71FA"/>
    <w:rsid w:val="007C030A"/>
    <w:rsid w:val="007C0D95"/>
    <w:rsid w:val="007C1254"/>
    <w:rsid w:val="007C217C"/>
    <w:rsid w:val="007C2400"/>
    <w:rsid w:val="007C2CE1"/>
    <w:rsid w:val="007C33AA"/>
    <w:rsid w:val="007C380E"/>
    <w:rsid w:val="007C3832"/>
    <w:rsid w:val="007C397C"/>
    <w:rsid w:val="007C3C69"/>
    <w:rsid w:val="007C51E9"/>
    <w:rsid w:val="007C5BBA"/>
    <w:rsid w:val="007C75F9"/>
    <w:rsid w:val="007C778C"/>
    <w:rsid w:val="007D2BA3"/>
    <w:rsid w:val="007D2C30"/>
    <w:rsid w:val="007D2ED3"/>
    <w:rsid w:val="007D35FA"/>
    <w:rsid w:val="007D39D9"/>
    <w:rsid w:val="007D460B"/>
    <w:rsid w:val="007D4F89"/>
    <w:rsid w:val="007D5E3C"/>
    <w:rsid w:val="007D6696"/>
    <w:rsid w:val="007D6C07"/>
    <w:rsid w:val="007D7168"/>
    <w:rsid w:val="007D7341"/>
    <w:rsid w:val="007D780F"/>
    <w:rsid w:val="007D7852"/>
    <w:rsid w:val="007E015E"/>
    <w:rsid w:val="007E0C0E"/>
    <w:rsid w:val="007E1320"/>
    <w:rsid w:val="007E2305"/>
    <w:rsid w:val="007E2661"/>
    <w:rsid w:val="007E35AF"/>
    <w:rsid w:val="007E4910"/>
    <w:rsid w:val="007E4A99"/>
    <w:rsid w:val="007E56C9"/>
    <w:rsid w:val="007E5EB5"/>
    <w:rsid w:val="007E632A"/>
    <w:rsid w:val="007E670D"/>
    <w:rsid w:val="007E6D29"/>
    <w:rsid w:val="007E7688"/>
    <w:rsid w:val="007F045C"/>
    <w:rsid w:val="007F11C3"/>
    <w:rsid w:val="007F1A18"/>
    <w:rsid w:val="007F3112"/>
    <w:rsid w:val="007F42F5"/>
    <w:rsid w:val="007F536C"/>
    <w:rsid w:val="007F5630"/>
    <w:rsid w:val="007F564B"/>
    <w:rsid w:val="007F5941"/>
    <w:rsid w:val="007F5DD1"/>
    <w:rsid w:val="007F6C12"/>
    <w:rsid w:val="007F6FC0"/>
    <w:rsid w:val="007F7028"/>
    <w:rsid w:val="007F7181"/>
    <w:rsid w:val="0080032E"/>
    <w:rsid w:val="00800A0B"/>
    <w:rsid w:val="0080113B"/>
    <w:rsid w:val="00801280"/>
    <w:rsid w:val="008013D6"/>
    <w:rsid w:val="008026AD"/>
    <w:rsid w:val="00802A09"/>
    <w:rsid w:val="00803938"/>
    <w:rsid w:val="00803AB1"/>
    <w:rsid w:val="00803C94"/>
    <w:rsid w:val="0080410C"/>
    <w:rsid w:val="0080432A"/>
    <w:rsid w:val="008053BD"/>
    <w:rsid w:val="00805B25"/>
    <w:rsid w:val="00805D5A"/>
    <w:rsid w:val="00805D68"/>
    <w:rsid w:val="00805D71"/>
    <w:rsid w:val="0080667B"/>
    <w:rsid w:val="008066DC"/>
    <w:rsid w:val="00806902"/>
    <w:rsid w:val="00806DB5"/>
    <w:rsid w:val="0081017C"/>
    <w:rsid w:val="008104BF"/>
    <w:rsid w:val="008110BC"/>
    <w:rsid w:val="008113EE"/>
    <w:rsid w:val="00812B08"/>
    <w:rsid w:val="00813B45"/>
    <w:rsid w:val="00813DD7"/>
    <w:rsid w:val="00813ED5"/>
    <w:rsid w:val="008150E9"/>
    <w:rsid w:val="0081542D"/>
    <w:rsid w:val="00816D63"/>
    <w:rsid w:val="008203DC"/>
    <w:rsid w:val="00820710"/>
    <w:rsid w:val="00820E0D"/>
    <w:rsid w:val="0082167D"/>
    <w:rsid w:val="00821B15"/>
    <w:rsid w:val="008220F2"/>
    <w:rsid w:val="0082350F"/>
    <w:rsid w:val="0082392C"/>
    <w:rsid w:val="00823C1A"/>
    <w:rsid w:val="00823D86"/>
    <w:rsid w:val="0082488B"/>
    <w:rsid w:val="008252C9"/>
    <w:rsid w:val="00825976"/>
    <w:rsid w:val="008264DA"/>
    <w:rsid w:val="00826546"/>
    <w:rsid w:val="00827248"/>
    <w:rsid w:val="0082746B"/>
    <w:rsid w:val="008276A4"/>
    <w:rsid w:val="008302BF"/>
    <w:rsid w:val="00830B5B"/>
    <w:rsid w:val="00830F98"/>
    <w:rsid w:val="008312A0"/>
    <w:rsid w:val="00833922"/>
    <w:rsid w:val="00833EEE"/>
    <w:rsid w:val="00833F16"/>
    <w:rsid w:val="008345AC"/>
    <w:rsid w:val="008349BD"/>
    <w:rsid w:val="00834B79"/>
    <w:rsid w:val="008350A1"/>
    <w:rsid w:val="00835170"/>
    <w:rsid w:val="008351C1"/>
    <w:rsid w:val="00835970"/>
    <w:rsid w:val="00835BF0"/>
    <w:rsid w:val="00835E12"/>
    <w:rsid w:val="008361A6"/>
    <w:rsid w:val="008364A0"/>
    <w:rsid w:val="00836C13"/>
    <w:rsid w:val="00837068"/>
    <w:rsid w:val="00837373"/>
    <w:rsid w:val="00837A4A"/>
    <w:rsid w:val="0084019C"/>
    <w:rsid w:val="00840BB8"/>
    <w:rsid w:val="008416CA"/>
    <w:rsid w:val="00842509"/>
    <w:rsid w:val="008437E4"/>
    <w:rsid w:val="008438D0"/>
    <w:rsid w:val="008440F3"/>
    <w:rsid w:val="0084452F"/>
    <w:rsid w:val="00844ED3"/>
    <w:rsid w:val="00844FB5"/>
    <w:rsid w:val="0084591C"/>
    <w:rsid w:val="00847781"/>
    <w:rsid w:val="00847BE4"/>
    <w:rsid w:val="00847C07"/>
    <w:rsid w:val="0085140A"/>
    <w:rsid w:val="00852228"/>
    <w:rsid w:val="00852E1E"/>
    <w:rsid w:val="00852F7A"/>
    <w:rsid w:val="00853A86"/>
    <w:rsid w:val="00853F8C"/>
    <w:rsid w:val="0085416C"/>
    <w:rsid w:val="00854A22"/>
    <w:rsid w:val="008556BC"/>
    <w:rsid w:val="00855721"/>
    <w:rsid w:val="00857148"/>
    <w:rsid w:val="00860D46"/>
    <w:rsid w:val="00861759"/>
    <w:rsid w:val="00862036"/>
    <w:rsid w:val="00862726"/>
    <w:rsid w:val="00863011"/>
    <w:rsid w:val="00863584"/>
    <w:rsid w:val="008638B4"/>
    <w:rsid w:val="0086391F"/>
    <w:rsid w:val="00864C2F"/>
    <w:rsid w:val="0086521A"/>
    <w:rsid w:val="008653D0"/>
    <w:rsid w:val="00865A26"/>
    <w:rsid w:val="00865B67"/>
    <w:rsid w:val="00866553"/>
    <w:rsid w:val="0086672B"/>
    <w:rsid w:val="00866A0D"/>
    <w:rsid w:val="00866B2D"/>
    <w:rsid w:val="0086763E"/>
    <w:rsid w:val="008701D3"/>
    <w:rsid w:val="00870C3F"/>
    <w:rsid w:val="008716EE"/>
    <w:rsid w:val="0087294A"/>
    <w:rsid w:val="00873CD4"/>
    <w:rsid w:val="008745AD"/>
    <w:rsid w:val="00874B1C"/>
    <w:rsid w:val="008755A9"/>
    <w:rsid w:val="00875CF6"/>
    <w:rsid w:val="00876388"/>
    <w:rsid w:val="00876965"/>
    <w:rsid w:val="00880096"/>
    <w:rsid w:val="00881688"/>
    <w:rsid w:val="00882824"/>
    <w:rsid w:val="00884E25"/>
    <w:rsid w:val="00884FAF"/>
    <w:rsid w:val="008853B0"/>
    <w:rsid w:val="0088543C"/>
    <w:rsid w:val="00885DED"/>
    <w:rsid w:val="00886659"/>
    <w:rsid w:val="008872FA"/>
    <w:rsid w:val="00887B08"/>
    <w:rsid w:val="008900E7"/>
    <w:rsid w:val="00890B8D"/>
    <w:rsid w:val="00890B9A"/>
    <w:rsid w:val="008927FC"/>
    <w:rsid w:val="008936A6"/>
    <w:rsid w:val="00893B13"/>
    <w:rsid w:val="00893B2E"/>
    <w:rsid w:val="008944A1"/>
    <w:rsid w:val="008946FC"/>
    <w:rsid w:val="00894A57"/>
    <w:rsid w:val="008954B6"/>
    <w:rsid w:val="00895622"/>
    <w:rsid w:val="00895890"/>
    <w:rsid w:val="00895A27"/>
    <w:rsid w:val="00896F4C"/>
    <w:rsid w:val="00897489"/>
    <w:rsid w:val="008A00B0"/>
    <w:rsid w:val="008A069B"/>
    <w:rsid w:val="008A08DF"/>
    <w:rsid w:val="008A08ED"/>
    <w:rsid w:val="008A12D5"/>
    <w:rsid w:val="008A1857"/>
    <w:rsid w:val="008A250A"/>
    <w:rsid w:val="008A30B0"/>
    <w:rsid w:val="008A4339"/>
    <w:rsid w:val="008A4898"/>
    <w:rsid w:val="008A5E3D"/>
    <w:rsid w:val="008A6D85"/>
    <w:rsid w:val="008A76D2"/>
    <w:rsid w:val="008A79F4"/>
    <w:rsid w:val="008A7D3C"/>
    <w:rsid w:val="008B0270"/>
    <w:rsid w:val="008B0327"/>
    <w:rsid w:val="008B0C53"/>
    <w:rsid w:val="008B0D60"/>
    <w:rsid w:val="008B0E66"/>
    <w:rsid w:val="008B1A25"/>
    <w:rsid w:val="008B1A88"/>
    <w:rsid w:val="008B1EBB"/>
    <w:rsid w:val="008B39D6"/>
    <w:rsid w:val="008B3B7C"/>
    <w:rsid w:val="008B493D"/>
    <w:rsid w:val="008B5CA3"/>
    <w:rsid w:val="008B677E"/>
    <w:rsid w:val="008B6DE1"/>
    <w:rsid w:val="008B6FB1"/>
    <w:rsid w:val="008B7C58"/>
    <w:rsid w:val="008C18DF"/>
    <w:rsid w:val="008C1A70"/>
    <w:rsid w:val="008C1F55"/>
    <w:rsid w:val="008C25A8"/>
    <w:rsid w:val="008C2FCD"/>
    <w:rsid w:val="008C357D"/>
    <w:rsid w:val="008C3D90"/>
    <w:rsid w:val="008C4181"/>
    <w:rsid w:val="008C46E6"/>
    <w:rsid w:val="008C4709"/>
    <w:rsid w:val="008C6164"/>
    <w:rsid w:val="008C6204"/>
    <w:rsid w:val="008C7E9D"/>
    <w:rsid w:val="008D0C91"/>
    <w:rsid w:val="008D2EBC"/>
    <w:rsid w:val="008D57F2"/>
    <w:rsid w:val="008D5EAA"/>
    <w:rsid w:val="008D7DAB"/>
    <w:rsid w:val="008E059B"/>
    <w:rsid w:val="008E10EA"/>
    <w:rsid w:val="008E1A49"/>
    <w:rsid w:val="008E225A"/>
    <w:rsid w:val="008E2B3A"/>
    <w:rsid w:val="008E32D3"/>
    <w:rsid w:val="008E4C9E"/>
    <w:rsid w:val="008E6175"/>
    <w:rsid w:val="008E6221"/>
    <w:rsid w:val="008E6281"/>
    <w:rsid w:val="008E6FB9"/>
    <w:rsid w:val="008E7832"/>
    <w:rsid w:val="008E7BFC"/>
    <w:rsid w:val="008F10EC"/>
    <w:rsid w:val="008F1FD9"/>
    <w:rsid w:val="008F3B4C"/>
    <w:rsid w:val="008F436B"/>
    <w:rsid w:val="008F46A6"/>
    <w:rsid w:val="008F4720"/>
    <w:rsid w:val="008F493A"/>
    <w:rsid w:val="008F4C88"/>
    <w:rsid w:val="008F68D9"/>
    <w:rsid w:val="008F775D"/>
    <w:rsid w:val="008F7953"/>
    <w:rsid w:val="009003A8"/>
    <w:rsid w:val="009029E1"/>
    <w:rsid w:val="00902BE7"/>
    <w:rsid w:val="009032B8"/>
    <w:rsid w:val="0090362A"/>
    <w:rsid w:val="00903C3F"/>
    <w:rsid w:val="00903F39"/>
    <w:rsid w:val="00904CC5"/>
    <w:rsid w:val="00904CE2"/>
    <w:rsid w:val="00907FD1"/>
    <w:rsid w:val="00910A50"/>
    <w:rsid w:val="00910BCD"/>
    <w:rsid w:val="00911431"/>
    <w:rsid w:val="00911623"/>
    <w:rsid w:val="00911666"/>
    <w:rsid w:val="00911B58"/>
    <w:rsid w:val="00911C53"/>
    <w:rsid w:val="00914C68"/>
    <w:rsid w:val="0091592C"/>
    <w:rsid w:val="0091786A"/>
    <w:rsid w:val="00917B85"/>
    <w:rsid w:val="00920C52"/>
    <w:rsid w:val="0092132F"/>
    <w:rsid w:val="00921CCD"/>
    <w:rsid w:val="00921FC7"/>
    <w:rsid w:val="00922015"/>
    <w:rsid w:val="009229B1"/>
    <w:rsid w:val="00922AD8"/>
    <w:rsid w:val="00922BB8"/>
    <w:rsid w:val="00923334"/>
    <w:rsid w:val="00923933"/>
    <w:rsid w:val="00925263"/>
    <w:rsid w:val="00925712"/>
    <w:rsid w:val="00925F98"/>
    <w:rsid w:val="00926865"/>
    <w:rsid w:val="00927445"/>
    <w:rsid w:val="009276C4"/>
    <w:rsid w:val="009279A2"/>
    <w:rsid w:val="0093007C"/>
    <w:rsid w:val="00930598"/>
    <w:rsid w:val="009309D0"/>
    <w:rsid w:val="0093136E"/>
    <w:rsid w:val="0093223D"/>
    <w:rsid w:val="00932250"/>
    <w:rsid w:val="00932E71"/>
    <w:rsid w:val="00933CBE"/>
    <w:rsid w:val="00934708"/>
    <w:rsid w:val="00934A31"/>
    <w:rsid w:val="00935150"/>
    <w:rsid w:val="00935C68"/>
    <w:rsid w:val="00935C73"/>
    <w:rsid w:val="00935E5B"/>
    <w:rsid w:val="00936E24"/>
    <w:rsid w:val="0093785A"/>
    <w:rsid w:val="009408C5"/>
    <w:rsid w:val="009412F5"/>
    <w:rsid w:val="00941982"/>
    <w:rsid w:val="00941E49"/>
    <w:rsid w:val="00942348"/>
    <w:rsid w:val="00942791"/>
    <w:rsid w:val="009429F3"/>
    <w:rsid w:val="00942B83"/>
    <w:rsid w:val="009441B8"/>
    <w:rsid w:val="009451A9"/>
    <w:rsid w:val="009453D6"/>
    <w:rsid w:val="00945888"/>
    <w:rsid w:val="00945C26"/>
    <w:rsid w:val="00945F2D"/>
    <w:rsid w:val="009460DA"/>
    <w:rsid w:val="00946729"/>
    <w:rsid w:val="00946DCD"/>
    <w:rsid w:val="0094767B"/>
    <w:rsid w:val="00947A03"/>
    <w:rsid w:val="00950398"/>
    <w:rsid w:val="009515D0"/>
    <w:rsid w:val="0095205B"/>
    <w:rsid w:val="00952780"/>
    <w:rsid w:val="00952C14"/>
    <w:rsid w:val="00952D2B"/>
    <w:rsid w:val="00952E02"/>
    <w:rsid w:val="0095376C"/>
    <w:rsid w:val="0095379C"/>
    <w:rsid w:val="009548EA"/>
    <w:rsid w:val="009559C5"/>
    <w:rsid w:val="00955EC6"/>
    <w:rsid w:val="00956A43"/>
    <w:rsid w:val="00956B03"/>
    <w:rsid w:val="00956DA0"/>
    <w:rsid w:val="00957241"/>
    <w:rsid w:val="009573F5"/>
    <w:rsid w:val="00957C5B"/>
    <w:rsid w:val="00960208"/>
    <w:rsid w:val="0096172F"/>
    <w:rsid w:val="00961971"/>
    <w:rsid w:val="00962399"/>
    <w:rsid w:val="00962E72"/>
    <w:rsid w:val="009637AC"/>
    <w:rsid w:val="00963C6D"/>
    <w:rsid w:val="009655C9"/>
    <w:rsid w:val="009657AC"/>
    <w:rsid w:val="009658D0"/>
    <w:rsid w:val="00965DCE"/>
    <w:rsid w:val="00965E80"/>
    <w:rsid w:val="00966BFC"/>
    <w:rsid w:val="0096730D"/>
    <w:rsid w:val="00967A9D"/>
    <w:rsid w:val="00970F97"/>
    <w:rsid w:val="009714F3"/>
    <w:rsid w:val="0097165B"/>
    <w:rsid w:val="00971A9F"/>
    <w:rsid w:val="00971CC2"/>
    <w:rsid w:val="009725AD"/>
    <w:rsid w:val="009726F9"/>
    <w:rsid w:val="00972950"/>
    <w:rsid w:val="009729B1"/>
    <w:rsid w:val="009735FF"/>
    <w:rsid w:val="00973D08"/>
    <w:rsid w:val="00973EE7"/>
    <w:rsid w:val="00973FE6"/>
    <w:rsid w:val="00974502"/>
    <w:rsid w:val="00974AA9"/>
    <w:rsid w:val="00974C0E"/>
    <w:rsid w:val="009759FF"/>
    <w:rsid w:val="00975DD1"/>
    <w:rsid w:val="00977178"/>
    <w:rsid w:val="009772FF"/>
    <w:rsid w:val="009776E2"/>
    <w:rsid w:val="00977700"/>
    <w:rsid w:val="00977FDB"/>
    <w:rsid w:val="009805D3"/>
    <w:rsid w:val="00980960"/>
    <w:rsid w:val="00980C83"/>
    <w:rsid w:val="00980DF2"/>
    <w:rsid w:val="00980F8D"/>
    <w:rsid w:val="009816AC"/>
    <w:rsid w:val="00982409"/>
    <w:rsid w:val="0098244B"/>
    <w:rsid w:val="00984C1C"/>
    <w:rsid w:val="00985208"/>
    <w:rsid w:val="00985777"/>
    <w:rsid w:val="00985B15"/>
    <w:rsid w:val="00985CC7"/>
    <w:rsid w:val="0098681C"/>
    <w:rsid w:val="00992100"/>
    <w:rsid w:val="009924E0"/>
    <w:rsid w:val="00992787"/>
    <w:rsid w:val="00992A33"/>
    <w:rsid w:val="00992B8D"/>
    <w:rsid w:val="00993425"/>
    <w:rsid w:val="0099382B"/>
    <w:rsid w:val="00993A83"/>
    <w:rsid w:val="00993C7D"/>
    <w:rsid w:val="00994B66"/>
    <w:rsid w:val="00994CB2"/>
    <w:rsid w:val="00994FCE"/>
    <w:rsid w:val="0099588A"/>
    <w:rsid w:val="0099599D"/>
    <w:rsid w:val="009961E1"/>
    <w:rsid w:val="00997849"/>
    <w:rsid w:val="009A04BE"/>
    <w:rsid w:val="009A0F49"/>
    <w:rsid w:val="009A21D0"/>
    <w:rsid w:val="009A264E"/>
    <w:rsid w:val="009A4BA4"/>
    <w:rsid w:val="009A553F"/>
    <w:rsid w:val="009A5DE2"/>
    <w:rsid w:val="009A5F3C"/>
    <w:rsid w:val="009A6419"/>
    <w:rsid w:val="009B2A39"/>
    <w:rsid w:val="009B2F1A"/>
    <w:rsid w:val="009B3340"/>
    <w:rsid w:val="009B3B87"/>
    <w:rsid w:val="009B3C0C"/>
    <w:rsid w:val="009B4CE5"/>
    <w:rsid w:val="009B655E"/>
    <w:rsid w:val="009B6666"/>
    <w:rsid w:val="009B7BC5"/>
    <w:rsid w:val="009B7E16"/>
    <w:rsid w:val="009C06CD"/>
    <w:rsid w:val="009C0B05"/>
    <w:rsid w:val="009C17C6"/>
    <w:rsid w:val="009C293B"/>
    <w:rsid w:val="009C35D8"/>
    <w:rsid w:val="009C3D64"/>
    <w:rsid w:val="009C4D46"/>
    <w:rsid w:val="009C50AB"/>
    <w:rsid w:val="009C5D52"/>
    <w:rsid w:val="009C65FF"/>
    <w:rsid w:val="009C6DCF"/>
    <w:rsid w:val="009C7104"/>
    <w:rsid w:val="009C7BFC"/>
    <w:rsid w:val="009D04A9"/>
    <w:rsid w:val="009D0FD0"/>
    <w:rsid w:val="009D1390"/>
    <w:rsid w:val="009D174D"/>
    <w:rsid w:val="009D1A58"/>
    <w:rsid w:val="009D1F2B"/>
    <w:rsid w:val="009D28B1"/>
    <w:rsid w:val="009D2BE3"/>
    <w:rsid w:val="009D36A6"/>
    <w:rsid w:val="009D372E"/>
    <w:rsid w:val="009D496B"/>
    <w:rsid w:val="009D4D3B"/>
    <w:rsid w:val="009D4FA2"/>
    <w:rsid w:val="009D6E4C"/>
    <w:rsid w:val="009E06D2"/>
    <w:rsid w:val="009E09D5"/>
    <w:rsid w:val="009E0E22"/>
    <w:rsid w:val="009E10A0"/>
    <w:rsid w:val="009E1216"/>
    <w:rsid w:val="009E320E"/>
    <w:rsid w:val="009E3736"/>
    <w:rsid w:val="009E3E0E"/>
    <w:rsid w:val="009E3E17"/>
    <w:rsid w:val="009E5A5B"/>
    <w:rsid w:val="009E6112"/>
    <w:rsid w:val="009E6A46"/>
    <w:rsid w:val="009E7125"/>
    <w:rsid w:val="009E791A"/>
    <w:rsid w:val="009E7FB5"/>
    <w:rsid w:val="009F144D"/>
    <w:rsid w:val="009F1F83"/>
    <w:rsid w:val="009F27B0"/>
    <w:rsid w:val="009F27F7"/>
    <w:rsid w:val="009F2CD3"/>
    <w:rsid w:val="009F2FC6"/>
    <w:rsid w:val="009F3FFA"/>
    <w:rsid w:val="009F4C27"/>
    <w:rsid w:val="009F4CCA"/>
    <w:rsid w:val="009F63EB"/>
    <w:rsid w:val="009F6483"/>
    <w:rsid w:val="009F74C4"/>
    <w:rsid w:val="009F75E2"/>
    <w:rsid w:val="009F77C5"/>
    <w:rsid w:val="009F7928"/>
    <w:rsid w:val="00A00236"/>
    <w:rsid w:val="00A0039B"/>
    <w:rsid w:val="00A00700"/>
    <w:rsid w:val="00A00D67"/>
    <w:rsid w:val="00A00FD6"/>
    <w:rsid w:val="00A016B4"/>
    <w:rsid w:val="00A021C2"/>
    <w:rsid w:val="00A033DD"/>
    <w:rsid w:val="00A03832"/>
    <w:rsid w:val="00A0524C"/>
    <w:rsid w:val="00A05C14"/>
    <w:rsid w:val="00A05FC0"/>
    <w:rsid w:val="00A0608A"/>
    <w:rsid w:val="00A104C2"/>
    <w:rsid w:val="00A10670"/>
    <w:rsid w:val="00A11562"/>
    <w:rsid w:val="00A1300D"/>
    <w:rsid w:val="00A132B6"/>
    <w:rsid w:val="00A1352E"/>
    <w:rsid w:val="00A1486E"/>
    <w:rsid w:val="00A150A6"/>
    <w:rsid w:val="00A16743"/>
    <w:rsid w:val="00A21417"/>
    <w:rsid w:val="00A22088"/>
    <w:rsid w:val="00A22B7F"/>
    <w:rsid w:val="00A22ED4"/>
    <w:rsid w:val="00A234CD"/>
    <w:rsid w:val="00A23D37"/>
    <w:rsid w:val="00A240CF"/>
    <w:rsid w:val="00A2417F"/>
    <w:rsid w:val="00A245A5"/>
    <w:rsid w:val="00A246CA"/>
    <w:rsid w:val="00A2525A"/>
    <w:rsid w:val="00A25A59"/>
    <w:rsid w:val="00A25FC5"/>
    <w:rsid w:val="00A302D1"/>
    <w:rsid w:val="00A30974"/>
    <w:rsid w:val="00A31CE6"/>
    <w:rsid w:val="00A324CF"/>
    <w:rsid w:val="00A32F2F"/>
    <w:rsid w:val="00A33A57"/>
    <w:rsid w:val="00A34872"/>
    <w:rsid w:val="00A34B3D"/>
    <w:rsid w:val="00A36F7A"/>
    <w:rsid w:val="00A3714D"/>
    <w:rsid w:val="00A377ED"/>
    <w:rsid w:val="00A404DF"/>
    <w:rsid w:val="00A41617"/>
    <w:rsid w:val="00A419B3"/>
    <w:rsid w:val="00A41AAB"/>
    <w:rsid w:val="00A41BD5"/>
    <w:rsid w:val="00A41F36"/>
    <w:rsid w:val="00A420BF"/>
    <w:rsid w:val="00A42B07"/>
    <w:rsid w:val="00A42E3B"/>
    <w:rsid w:val="00A4320C"/>
    <w:rsid w:val="00A439FC"/>
    <w:rsid w:val="00A43B6B"/>
    <w:rsid w:val="00A446EF"/>
    <w:rsid w:val="00A44C17"/>
    <w:rsid w:val="00A452F8"/>
    <w:rsid w:val="00A4709B"/>
    <w:rsid w:val="00A471E8"/>
    <w:rsid w:val="00A475D3"/>
    <w:rsid w:val="00A47DDF"/>
    <w:rsid w:val="00A47FEC"/>
    <w:rsid w:val="00A501AF"/>
    <w:rsid w:val="00A50F8D"/>
    <w:rsid w:val="00A513D0"/>
    <w:rsid w:val="00A51550"/>
    <w:rsid w:val="00A52654"/>
    <w:rsid w:val="00A5394D"/>
    <w:rsid w:val="00A5418A"/>
    <w:rsid w:val="00A55007"/>
    <w:rsid w:val="00A55301"/>
    <w:rsid w:val="00A5668E"/>
    <w:rsid w:val="00A56C23"/>
    <w:rsid w:val="00A56EC4"/>
    <w:rsid w:val="00A5707B"/>
    <w:rsid w:val="00A57465"/>
    <w:rsid w:val="00A603F3"/>
    <w:rsid w:val="00A60403"/>
    <w:rsid w:val="00A6084D"/>
    <w:rsid w:val="00A60C7E"/>
    <w:rsid w:val="00A611C6"/>
    <w:rsid w:val="00A6128F"/>
    <w:rsid w:val="00A613CA"/>
    <w:rsid w:val="00A61C51"/>
    <w:rsid w:val="00A620F4"/>
    <w:rsid w:val="00A63786"/>
    <w:rsid w:val="00A63D23"/>
    <w:rsid w:val="00A64142"/>
    <w:rsid w:val="00A64F5A"/>
    <w:rsid w:val="00A65703"/>
    <w:rsid w:val="00A6628F"/>
    <w:rsid w:val="00A66C7A"/>
    <w:rsid w:val="00A71E31"/>
    <w:rsid w:val="00A729CD"/>
    <w:rsid w:val="00A74FCC"/>
    <w:rsid w:val="00A75113"/>
    <w:rsid w:val="00A75391"/>
    <w:rsid w:val="00A7563D"/>
    <w:rsid w:val="00A7567D"/>
    <w:rsid w:val="00A75796"/>
    <w:rsid w:val="00A75ABE"/>
    <w:rsid w:val="00A77749"/>
    <w:rsid w:val="00A77B13"/>
    <w:rsid w:val="00A77C88"/>
    <w:rsid w:val="00A77DE9"/>
    <w:rsid w:val="00A77E5D"/>
    <w:rsid w:val="00A81938"/>
    <w:rsid w:val="00A81A7C"/>
    <w:rsid w:val="00A8203C"/>
    <w:rsid w:val="00A83107"/>
    <w:rsid w:val="00A83A02"/>
    <w:rsid w:val="00A83CF4"/>
    <w:rsid w:val="00A83F4A"/>
    <w:rsid w:val="00A8406D"/>
    <w:rsid w:val="00A84BED"/>
    <w:rsid w:val="00A8507E"/>
    <w:rsid w:val="00A862F8"/>
    <w:rsid w:val="00A8676B"/>
    <w:rsid w:val="00A869DE"/>
    <w:rsid w:val="00A871E8"/>
    <w:rsid w:val="00A90D15"/>
    <w:rsid w:val="00A92380"/>
    <w:rsid w:val="00A92627"/>
    <w:rsid w:val="00A9274F"/>
    <w:rsid w:val="00A92CBF"/>
    <w:rsid w:val="00A95C44"/>
    <w:rsid w:val="00A95C84"/>
    <w:rsid w:val="00A96982"/>
    <w:rsid w:val="00A97753"/>
    <w:rsid w:val="00A97C2E"/>
    <w:rsid w:val="00AA05C4"/>
    <w:rsid w:val="00AA2727"/>
    <w:rsid w:val="00AA4277"/>
    <w:rsid w:val="00AA4436"/>
    <w:rsid w:val="00AA46F5"/>
    <w:rsid w:val="00AA4811"/>
    <w:rsid w:val="00AA4BC0"/>
    <w:rsid w:val="00AA597E"/>
    <w:rsid w:val="00AA6083"/>
    <w:rsid w:val="00AA6FAD"/>
    <w:rsid w:val="00AB0CF7"/>
    <w:rsid w:val="00AB0EE7"/>
    <w:rsid w:val="00AB0F20"/>
    <w:rsid w:val="00AB0FD5"/>
    <w:rsid w:val="00AB24F8"/>
    <w:rsid w:val="00AB318C"/>
    <w:rsid w:val="00AB3484"/>
    <w:rsid w:val="00AB463B"/>
    <w:rsid w:val="00AB46E9"/>
    <w:rsid w:val="00AB4D6F"/>
    <w:rsid w:val="00AB5194"/>
    <w:rsid w:val="00AB5888"/>
    <w:rsid w:val="00AB5B02"/>
    <w:rsid w:val="00AB5DBE"/>
    <w:rsid w:val="00AB6087"/>
    <w:rsid w:val="00AB6DAB"/>
    <w:rsid w:val="00AB7159"/>
    <w:rsid w:val="00AB71DE"/>
    <w:rsid w:val="00AB7C18"/>
    <w:rsid w:val="00AC0238"/>
    <w:rsid w:val="00AC130B"/>
    <w:rsid w:val="00AC16E6"/>
    <w:rsid w:val="00AC240B"/>
    <w:rsid w:val="00AC240C"/>
    <w:rsid w:val="00AC2A2A"/>
    <w:rsid w:val="00AC3A62"/>
    <w:rsid w:val="00AC3A7C"/>
    <w:rsid w:val="00AC3DB2"/>
    <w:rsid w:val="00AC416F"/>
    <w:rsid w:val="00AC4D66"/>
    <w:rsid w:val="00AC4F50"/>
    <w:rsid w:val="00AC5E00"/>
    <w:rsid w:val="00AC7AC2"/>
    <w:rsid w:val="00AD0A3A"/>
    <w:rsid w:val="00AD0C4F"/>
    <w:rsid w:val="00AD1626"/>
    <w:rsid w:val="00AD27F6"/>
    <w:rsid w:val="00AD37E9"/>
    <w:rsid w:val="00AD3B00"/>
    <w:rsid w:val="00AD684F"/>
    <w:rsid w:val="00AD6894"/>
    <w:rsid w:val="00AD795F"/>
    <w:rsid w:val="00AE177D"/>
    <w:rsid w:val="00AE1D0F"/>
    <w:rsid w:val="00AE1F55"/>
    <w:rsid w:val="00AE3C9E"/>
    <w:rsid w:val="00AE400A"/>
    <w:rsid w:val="00AE4438"/>
    <w:rsid w:val="00AE72E4"/>
    <w:rsid w:val="00AE7BA4"/>
    <w:rsid w:val="00AF0335"/>
    <w:rsid w:val="00AF0519"/>
    <w:rsid w:val="00AF0FFC"/>
    <w:rsid w:val="00AF1DEB"/>
    <w:rsid w:val="00AF301E"/>
    <w:rsid w:val="00AF309A"/>
    <w:rsid w:val="00AF469F"/>
    <w:rsid w:val="00AF46B8"/>
    <w:rsid w:val="00AF5E0D"/>
    <w:rsid w:val="00AF706E"/>
    <w:rsid w:val="00AF7358"/>
    <w:rsid w:val="00AF7D59"/>
    <w:rsid w:val="00AF7EFB"/>
    <w:rsid w:val="00B01568"/>
    <w:rsid w:val="00B01682"/>
    <w:rsid w:val="00B01EEE"/>
    <w:rsid w:val="00B03003"/>
    <w:rsid w:val="00B036E3"/>
    <w:rsid w:val="00B04B38"/>
    <w:rsid w:val="00B052D2"/>
    <w:rsid w:val="00B12122"/>
    <w:rsid w:val="00B1230F"/>
    <w:rsid w:val="00B1397C"/>
    <w:rsid w:val="00B13E55"/>
    <w:rsid w:val="00B140E7"/>
    <w:rsid w:val="00B14FDB"/>
    <w:rsid w:val="00B1506F"/>
    <w:rsid w:val="00B1560D"/>
    <w:rsid w:val="00B15733"/>
    <w:rsid w:val="00B15C81"/>
    <w:rsid w:val="00B162CD"/>
    <w:rsid w:val="00B17086"/>
    <w:rsid w:val="00B179C7"/>
    <w:rsid w:val="00B20386"/>
    <w:rsid w:val="00B2112D"/>
    <w:rsid w:val="00B21B1E"/>
    <w:rsid w:val="00B22BAF"/>
    <w:rsid w:val="00B22C0A"/>
    <w:rsid w:val="00B234E7"/>
    <w:rsid w:val="00B23A61"/>
    <w:rsid w:val="00B244C2"/>
    <w:rsid w:val="00B25F79"/>
    <w:rsid w:val="00B26763"/>
    <w:rsid w:val="00B26D39"/>
    <w:rsid w:val="00B303D9"/>
    <w:rsid w:val="00B31A4C"/>
    <w:rsid w:val="00B32349"/>
    <w:rsid w:val="00B32E8D"/>
    <w:rsid w:val="00B33C38"/>
    <w:rsid w:val="00B34031"/>
    <w:rsid w:val="00B3482A"/>
    <w:rsid w:val="00B34903"/>
    <w:rsid w:val="00B34AF0"/>
    <w:rsid w:val="00B34C52"/>
    <w:rsid w:val="00B34D36"/>
    <w:rsid w:val="00B35A2D"/>
    <w:rsid w:val="00B36246"/>
    <w:rsid w:val="00B36BF3"/>
    <w:rsid w:val="00B3740B"/>
    <w:rsid w:val="00B37B5C"/>
    <w:rsid w:val="00B4060D"/>
    <w:rsid w:val="00B40EBF"/>
    <w:rsid w:val="00B41298"/>
    <w:rsid w:val="00B41B1B"/>
    <w:rsid w:val="00B42413"/>
    <w:rsid w:val="00B42833"/>
    <w:rsid w:val="00B44498"/>
    <w:rsid w:val="00B4564C"/>
    <w:rsid w:val="00B45A21"/>
    <w:rsid w:val="00B46B58"/>
    <w:rsid w:val="00B47F76"/>
    <w:rsid w:val="00B502E1"/>
    <w:rsid w:val="00B504BA"/>
    <w:rsid w:val="00B51692"/>
    <w:rsid w:val="00B51987"/>
    <w:rsid w:val="00B51A59"/>
    <w:rsid w:val="00B52EF6"/>
    <w:rsid w:val="00B532C8"/>
    <w:rsid w:val="00B54371"/>
    <w:rsid w:val="00B54738"/>
    <w:rsid w:val="00B55E66"/>
    <w:rsid w:val="00B56E59"/>
    <w:rsid w:val="00B56ECE"/>
    <w:rsid w:val="00B57B24"/>
    <w:rsid w:val="00B57BC6"/>
    <w:rsid w:val="00B60120"/>
    <w:rsid w:val="00B608F4"/>
    <w:rsid w:val="00B61E63"/>
    <w:rsid w:val="00B62A44"/>
    <w:rsid w:val="00B63135"/>
    <w:rsid w:val="00B635DA"/>
    <w:rsid w:val="00B6363D"/>
    <w:rsid w:val="00B636D0"/>
    <w:rsid w:val="00B645E5"/>
    <w:rsid w:val="00B645F4"/>
    <w:rsid w:val="00B658E8"/>
    <w:rsid w:val="00B66608"/>
    <w:rsid w:val="00B6692C"/>
    <w:rsid w:val="00B66975"/>
    <w:rsid w:val="00B67EE4"/>
    <w:rsid w:val="00B71A0F"/>
    <w:rsid w:val="00B71C85"/>
    <w:rsid w:val="00B71E35"/>
    <w:rsid w:val="00B71ECF"/>
    <w:rsid w:val="00B731DF"/>
    <w:rsid w:val="00B738DC"/>
    <w:rsid w:val="00B74596"/>
    <w:rsid w:val="00B749D1"/>
    <w:rsid w:val="00B74B2B"/>
    <w:rsid w:val="00B75164"/>
    <w:rsid w:val="00B752B3"/>
    <w:rsid w:val="00B76927"/>
    <w:rsid w:val="00B77E16"/>
    <w:rsid w:val="00B807F2"/>
    <w:rsid w:val="00B8290F"/>
    <w:rsid w:val="00B82D84"/>
    <w:rsid w:val="00B83710"/>
    <w:rsid w:val="00B84203"/>
    <w:rsid w:val="00B843A8"/>
    <w:rsid w:val="00B84D6D"/>
    <w:rsid w:val="00B8531B"/>
    <w:rsid w:val="00B8582C"/>
    <w:rsid w:val="00B86515"/>
    <w:rsid w:val="00B869ED"/>
    <w:rsid w:val="00B86CF6"/>
    <w:rsid w:val="00B872B6"/>
    <w:rsid w:val="00B876FE"/>
    <w:rsid w:val="00B903FD"/>
    <w:rsid w:val="00B9141C"/>
    <w:rsid w:val="00B91B1E"/>
    <w:rsid w:val="00B931F3"/>
    <w:rsid w:val="00B93EE8"/>
    <w:rsid w:val="00B940BC"/>
    <w:rsid w:val="00B95243"/>
    <w:rsid w:val="00B95604"/>
    <w:rsid w:val="00B977B4"/>
    <w:rsid w:val="00B97AB8"/>
    <w:rsid w:val="00BA2027"/>
    <w:rsid w:val="00BA30EA"/>
    <w:rsid w:val="00BA35C3"/>
    <w:rsid w:val="00BA398F"/>
    <w:rsid w:val="00BA39E4"/>
    <w:rsid w:val="00BA3DEE"/>
    <w:rsid w:val="00BA52A3"/>
    <w:rsid w:val="00BA563F"/>
    <w:rsid w:val="00BA6E7B"/>
    <w:rsid w:val="00BB0787"/>
    <w:rsid w:val="00BB1263"/>
    <w:rsid w:val="00BB131B"/>
    <w:rsid w:val="00BB1C2D"/>
    <w:rsid w:val="00BB1DB6"/>
    <w:rsid w:val="00BB37D7"/>
    <w:rsid w:val="00BB4531"/>
    <w:rsid w:val="00BB455D"/>
    <w:rsid w:val="00BB63D3"/>
    <w:rsid w:val="00BB7B6D"/>
    <w:rsid w:val="00BC024F"/>
    <w:rsid w:val="00BC04EB"/>
    <w:rsid w:val="00BC0568"/>
    <w:rsid w:val="00BC142C"/>
    <w:rsid w:val="00BC1ADF"/>
    <w:rsid w:val="00BC3E1A"/>
    <w:rsid w:val="00BC555D"/>
    <w:rsid w:val="00BC5E1B"/>
    <w:rsid w:val="00BC626E"/>
    <w:rsid w:val="00BC6325"/>
    <w:rsid w:val="00BC66DB"/>
    <w:rsid w:val="00BC6F2F"/>
    <w:rsid w:val="00BC752F"/>
    <w:rsid w:val="00BD1295"/>
    <w:rsid w:val="00BD204C"/>
    <w:rsid w:val="00BD210E"/>
    <w:rsid w:val="00BD228D"/>
    <w:rsid w:val="00BD2840"/>
    <w:rsid w:val="00BD4C84"/>
    <w:rsid w:val="00BD5574"/>
    <w:rsid w:val="00BD596B"/>
    <w:rsid w:val="00BD5E4B"/>
    <w:rsid w:val="00BD5F6B"/>
    <w:rsid w:val="00BD6740"/>
    <w:rsid w:val="00BD79D7"/>
    <w:rsid w:val="00BE077A"/>
    <w:rsid w:val="00BE0B73"/>
    <w:rsid w:val="00BE1D6B"/>
    <w:rsid w:val="00BE2B87"/>
    <w:rsid w:val="00BE2E88"/>
    <w:rsid w:val="00BE4751"/>
    <w:rsid w:val="00BE51BA"/>
    <w:rsid w:val="00BE56F7"/>
    <w:rsid w:val="00BE5FA2"/>
    <w:rsid w:val="00BE7953"/>
    <w:rsid w:val="00BE7AE5"/>
    <w:rsid w:val="00BE7AE8"/>
    <w:rsid w:val="00BF0432"/>
    <w:rsid w:val="00BF0FF4"/>
    <w:rsid w:val="00BF14F5"/>
    <w:rsid w:val="00BF1B44"/>
    <w:rsid w:val="00BF1BFC"/>
    <w:rsid w:val="00BF2869"/>
    <w:rsid w:val="00BF3560"/>
    <w:rsid w:val="00BF3E2A"/>
    <w:rsid w:val="00BF4131"/>
    <w:rsid w:val="00BF4D4A"/>
    <w:rsid w:val="00BF58C5"/>
    <w:rsid w:val="00BF5C27"/>
    <w:rsid w:val="00BF63E8"/>
    <w:rsid w:val="00BF704E"/>
    <w:rsid w:val="00BF737D"/>
    <w:rsid w:val="00BF785D"/>
    <w:rsid w:val="00C012B0"/>
    <w:rsid w:val="00C01D11"/>
    <w:rsid w:val="00C02C1B"/>
    <w:rsid w:val="00C03846"/>
    <w:rsid w:val="00C04F0F"/>
    <w:rsid w:val="00C05D2F"/>
    <w:rsid w:val="00C05F01"/>
    <w:rsid w:val="00C06130"/>
    <w:rsid w:val="00C0618D"/>
    <w:rsid w:val="00C06545"/>
    <w:rsid w:val="00C068F2"/>
    <w:rsid w:val="00C07A1C"/>
    <w:rsid w:val="00C107CA"/>
    <w:rsid w:val="00C110B7"/>
    <w:rsid w:val="00C11190"/>
    <w:rsid w:val="00C12371"/>
    <w:rsid w:val="00C150C4"/>
    <w:rsid w:val="00C153A4"/>
    <w:rsid w:val="00C1615C"/>
    <w:rsid w:val="00C16680"/>
    <w:rsid w:val="00C17769"/>
    <w:rsid w:val="00C17AEB"/>
    <w:rsid w:val="00C17E11"/>
    <w:rsid w:val="00C17E45"/>
    <w:rsid w:val="00C20E31"/>
    <w:rsid w:val="00C21732"/>
    <w:rsid w:val="00C22194"/>
    <w:rsid w:val="00C221A0"/>
    <w:rsid w:val="00C22F90"/>
    <w:rsid w:val="00C24922"/>
    <w:rsid w:val="00C249D3"/>
    <w:rsid w:val="00C24C23"/>
    <w:rsid w:val="00C24F16"/>
    <w:rsid w:val="00C25B46"/>
    <w:rsid w:val="00C26093"/>
    <w:rsid w:val="00C2711B"/>
    <w:rsid w:val="00C273A6"/>
    <w:rsid w:val="00C31ED2"/>
    <w:rsid w:val="00C336B4"/>
    <w:rsid w:val="00C33EFF"/>
    <w:rsid w:val="00C340EB"/>
    <w:rsid w:val="00C344FB"/>
    <w:rsid w:val="00C34755"/>
    <w:rsid w:val="00C34C77"/>
    <w:rsid w:val="00C354B2"/>
    <w:rsid w:val="00C35BA9"/>
    <w:rsid w:val="00C365C6"/>
    <w:rsid w:val="00C36BF3"/>
    <w:rsid w:val="00C376F4"/>
    <w:rsid w:val="00C37970"/>
    <w:rsid w:val="00C40DE4"/>
    <w:rsid w:val="00C4199F"/>
    <w:rsid w:val="00C41A45"/>
    <w:rsid w:val="00C44C28"/>
    <w:rsid w:val="00C45C46"/>
    <w:rsid w:val="00C45EB7"/>
    <w:rsid w:val="00C4680B"/>
    <w:rsid w:val="00C470DC"/>
    <w:rsid w:val="00C47257"/>
    <w:rsid w:val="00C5061D"/>
    <w:rsid w:val="00C5098D"/>
    <w:rsid w:val="00C50D9F"/>
    <w:rsid w:val="00C53144"/>
    <w:rsid w:val="00C53230"/>
    <w:rsid w:val="00C541C2"/>
    <w:rsid w:val="00C54A17"/>
    <w:rsid w:val="00C54CE1"/>
    <w:rsid w:val="00C558DE"/>
    <w:rsid w:val="00C55FB4"/>
    <w:rsid w:val="00C563DA"/>
    <w:rsid w:val="00C564E0"/>
    <w:rsid w:val="00C56D8D"/>
    <w:rsid w:val="00C5713E"/>
    <w:rsid w:val="00C6044B"/>
    <w:rsid w:val="00C610C6"/>
    <w:rsid w:val="00C62660"/>
    <w:rsid w:val="00C63729"/>
    <w:rsid w:val="00C64C97"/>
    <w:rsid w:val="00C65009"/>
    <w:rsid w:val="00C650D2"/>
    <w:rsid w:val="00C66627"/>
    <w:rsid w:val="00C6671E"/>
    <w:rsid w:val="00C67A7C"/>
    <w:rsid w:val="00C7004D"/>
    <w:rsid w:val="00C724AA"/>
    <w:rsid w:val="00C7365A"/>
    <w:rsid w:val="00C74D08"/>
    <w:rsid w:val="00C75DB0"/>
    <w:rsid w:val="00C76583"/>
    <w:rsid w:val="00C765E5"/>
    <w:rsid w:val="00C77A1A"/>
    <w:rsid w:val="00C8081B"/>
    <w:rsid w:val="00C809A9"/>
    <w:rsid w:val="00C8106B"/>
    <w:rsid w:val="00C81CB6"/>
    <w:rsid w:val="00C82E51"/>
    <w:rsid w:val="00C82EE0"/>
    <w:rsid w:val="00C83FC3"/>
    <w:rsid w:val="00C85654"/>
    <w:rsid w:val="00C85E17"/>
    <w:rsid w:val="00C86EA0"/>
    <w:rsid w:val="00C91DEE"/>
    <w:rsid w:val="00C927C0"/>
    <w:rsid w:val="00C927CD"/>
    <w:rsid w:val="00C93F2F"/>
    <w:rsid w:val="00C9415E"/>
    <w:rsid w:val="00C9446F"/>
    <w:rsid w:val="00CA04FE"/>
    <w:rsid w:val="00CA22A7"/>
    <w:rsid w:val="00CA2E6E"/>
    <w:rsid w:val="00CA312D"/>
    <w:rsid w:val="00CA41AE"/>
    <w:rsid w:val="00CA4966"/>
    <w:rsid w:val="00CA49F6"/>
    <w:rsid w:val="00CA4F31"/>
    <w:rsid w:val="00CA5332"/>
    <w:rsid w:val="00CA5C7B"/>
    <w:rsid w:val="00CA63CB"/>
    <w:rsid w:val="00CA78D4"/>
    <w:rsid w:val="00CB0B60"/>
    <w:rsid w:val="00CB1E2B"/>
    <w:rsid w:val="00CB215E"/>
    <w:rsid w:val="00CB2796"/>
    <w:rsid w:val="00CB2E2D"/>
    <w:rsid w:val="00CB4E71"/>
    <w:rsid w:val="00CB55EF"/>
    <w:rsid w:val="00CB6E19"/>
    <w:rsid w:val="00CB6E1B"/>
    <w:rsid w:val="00CB706B"/>
    <w:rsid w:val="00CB7592"/>
    <w:rsid w:val="00CC0327"/>
    <w:rsid w:val="00CC1AAF"/>
    <w:rsid w:val="00CC2C68"/>
    <w:rsid w:val="00CC39CF"/>
    <w:rsid w:val="00CC4918"/>
    <w:rsid w:val="00CC49D2"/>
    <w:rsid w:val="00CC4EBE"/>
    <w:rsid w:val="00CC50F8"/>
    <w:rsid w:val="00CC55BB"/>
    <w:rsid w:val="00CC7FAF"/>
    <w:rsid w:val="00CD0E44"/>
    <w:rsid w:val="00CD2606"/>
    <w:rsid w:val="00CD480A"/>
    <w:rsid w:val="00CD49C7"/>
    <w:rsid w:val="00CD6DB4"/>
    <w:rsid w:val="00CE0C87"/>
    <w:rsid w:val="00CE1186"/>
    <w:rsid w:val="00CE1C22"/>
    <w:rsid w:val="00CE1DAF"/>
    <w:rsid w:val="00CE3C08"/>
    <w:rsid w:val="00CE543D"/>
    <w:rsid w:val="00CE5F8A"/>
    <w:rsid w:val="00CE75D2"/>
    <w:rsid w:val="00CE7851"/>
    <w:rsid w:val="00CF0065"/>
    <w:rsid w:val="00CF00A6"/>
    <w:rsid w:val="00CF0832"/>
    <w:rsid w:val="00CF0DCF"/>
    <w:rsid w:val="00CF1485"/>
    <w:rsid w:val="00CF19ED"/>
    <w:rsid w:val="00CF1E3A"/>
    <w:rsid w:val="00CF2865"/>
    <w:rsid w:val="00CF29D6"/>
    <w:rsid w:val="00CF4F2E"/>
    <w:rsid w:val="00CF5947"/>
    <w:rsid w:val="00CF6304"/>
    <w:rsid w:val="00CF660F"/>
    <w:rsid w:val="00CF6B45"/>
    <w:rsid w:val="00CF77FA"/>
    <w:rsid w:val="00CF7FDA"/>
    <w:rsid w:val="00D00EDF"/>
    <w:rsid w:val="00D01537"/>
    <w:rsid w:val="00D018F6"/>
    <w:rsid w:val="00D025A1"/>
    <w:rsid w:val="00D02900"/>
    <w:rsid w:val="00D035AE"/>
    <w:rsid w:val="00D03E3E"/>
    <w:rsid w:val="00D04959"/>
    <w:rsid w:val="00D04C74"/>
    <w:rsid w:val="00D05724"/>
    <w:rsid w:val="00D06FCD"/>
    <w:rsid w:val="00D0716C"/>
    <w:rsid w:val="00D0780C"/>
    <w:rsid w:val="00D1271A"/>
    <w:rsid w:val="00D13288"/>
    <w:rsid w:val="00D13533"/>
    <w:rsid w:val="00D13D01"/>
    <w:rsid w:val="00D13F0F"/>
    <w:rsid w:val="00D1438B"/>
    <w:rsid w:val="00D14524"/>
    <w:rsid w:val="00D14883"/>
    <w:rsid w:val="00D1520D"/>
    <w:rsid w:val="00D161F7"/>
    <w:rsid w:val="00D16957"/>
    <w:rsid w:val="00D16DD0"/>
    <w:rsid w:val="00D16F8B"/>
    <w:rsid w:val="00D20AE9"/>
    <w:rsid w:val="00D21D50"/>
    <w:rsid w:val="00D22A0D"/>
    <w:rsid w:val="00D22C0C"/>
    <w:rsid w:val="00D2348B"/>
    <w:rsid w:val="00D235DD"/>
    <w:rsid w:val="00D258C4"/>
    <w:rsid w:val="00D258D2"/>
    <w:rsid w:val="00D2796E"/>
    <w:rsid w:val="00D27DFC"/>
    <w:rsid w:val="00D3047C"/>
    <w:rsid w:val="00D30583"/>
    <w:rsid w:val="00D30B60"/>
    <w:rsid w:val="00D3161C"/>
    <w:rsid w:val="00D3180A"/>
    <w:rsid w:val="00D318B4"/>
    <w:rsid w:val="00D31DAE"/>
    <w:rsid w:val="00D32C80"/>
    <w:rsid w:val="00D32E59"/>
    <w:rsid w:val="00D34010"/>
    <w:rsid w:val="00D34720"/>
    <w:rsid w:val="00D351B8"/>
    <w:rsid w:val="00D3525E"/>
    <w:rsid w:val="00D3533A"/>
    <w:rsid w:val="00D35797"/>
    <w:rsid w:val="00D359A2"/>
    <w:rsid w:val="00D36B3D"/>
    <w:rsid w:val="00D36C9D"/>
    <w:rsid w:val="00D37590"/>
    <w:rsid w:val="00D41416"/>
    <w:rsid w:val="00D415B5"/>
    <w:rsid w:val="00D42723"/>
    <w:rsid w:val="00D43181"/>
    <w:rsid w:val="00D43989"/>
    <w:rsid w:val="00D45049"/>
    <w:rsid w:val="00D46FED"/>
    <w:rsid w:val="00D50339"/>
    <w:rsid w:val="00D503A3"/>
    <w:rsid w:val="00D507A0"/>
    <w:rsid w:val="00D50CC5"/>
    <w:rsid w:val="00D5172D"/>
    <w:rsid w:val="00D52178"/>
    <w:rsid w:val="00D52FBD"/>
    <w:rsid w:val="00D536F3"/>
    <w:rsid w:val="00D53702"/>
    <w:rsid w:val="00D548E0"/>
    <w:rsid w:val="00D5499B"/>
    <w:rsid w:val="00D54DF5"/>
    <w:rsid w:val="00D5513E"/>
    <w:rsid w:val="00D55DD8"/>
    <w:rsid w:val="00D560D3"/>
    <w:rsid w:val="00D56687"/>
    <w:rsid w:val="00D567B6"/>
    <w:rsid w:val="00D56A3E"/>
    <w:rsid w:val="00D57627"/>
    <w:rsid w:val="00D6167B"/>
    <w:rsid w:val="00D6169A"/>
    <w:rsid w:val="00D6172D"/>
    <w:rsid w:val="00D620DF"/>
    <w:rsid w:val="00D63FFD"/>
    <w:rsid w:val="00D64C7E"/>
    <w:rsid w:val="00D651D5"/>
    <w:rsid w:val="00D6583D"/>
    <w:rsid w:val="00D6591E"/>
    <w:rsid w:val="00D665C9"/>
    <w:rsid w:val="00D66A01"/>
    <w:rsid w:val="00D6747B"/>
    <w:rsid w:val="00D70300"/>
    <w:rsid w:val="00D70F75"/>
    <w:rsid w:val="00D71D16"/>
    <w:rsid w:val="00D73104"/>
    <w:rsid w:val="00D73181"/>
    <w:rsid w:val="00D73FCB"/>
    <w:rsid w:val="00D74755"/>
    <w:rsid w:val="00D75A8E"/>
    <w:rsid w:val="00D7686F"/>
    <w:rsid w:val="00D77390"/>
    <w:rsid w:val="00D7768A"/>
    <w:rsid w:val="00D809F4"/>
    <w:rsid w:val="00D81C57"/>
    <w:rsid w:val="00D8291F"/>
    <w:rsid w:val="00D832A4"/>
    <w:rsid w:val="00D8336E"/>
    <w:rsid w:val="00D84416"/>
    <w:rsid w:val="00D85B72"/>
    <w:rsid w:val="00D86613"/>
    <w:rsid w:val="00D86DDD"/>
    <w:rsid w:val="00D9052A"/>
    <w:rsid w:val="00D90FE7"/>
    <w:rsid w:val="00D912A5"/>
    <w:rsid w:val="00D91770"/>
    <w:rsid w:val="00D91866"/>
    <w:rsid w:val="00D91BE4"/>
    <w:rsid w:val="00D92ABF"/>
    <w:rsid w:val="00D93423"/>
    <w:rsid w:val="00D93B79"/>
    <w:rsid w:val="00D9625A"/>
    <w:rsid w:val="00D9636D"/>
    <w:rsid w:val="00DA021C"/>
    <w:rsid w:val="00DA078F"/>
    <w:rsid w:val="00DA1C54"/>
    <w:rsid w:val="00DA224D"/>
    <w:rsid w:val="00DA2618"/>
    <w:rsid w:val="00DA2686"/>
    <w:rsid w:val="00DA2B57"/>
    <w:rsid w:val="00DA35DE"/>
    <w:rsid w:val="00DA3A89"/>
    <w:rsid w:val="00DA413F"/>
    <w:rsid w:val="00DA59F0"/>
    <w:rsid w:val="00DA6BE6"/>
    <w:rsid w:val="00DB12B9"/>
    <w:rsid w:val="00DB14E5"/>
    <w:rsid w:val="00DB255E"/>
    <w:rsid w:val="00DB26C5"/>
    <w:rsid w:val="00DB2945"/>
    <w:rsid w:val="00DB2DFE"/>
    <w:rsid w:val="00DB2F6E"/>
    <w:rsid w:val="00DB3FA9"/>
    <w:rsid w:val="00DB411B"/>
    <w:rsid w:val="00DB4EDD"/>
    <w:rsid w:val="00DB531C"/>
    <w:rsid w:val="00DB5EEF"/>
    <w:rsid w:val="00DB66E2"/>
    <w:rsid w:val="00DB6881"/>
    <w:rsid w:val="00DB702B"/>
    <w:rsid w:val="00DB7268"/>
    <w:rsid w:val="00DC134C"/>
    <w:rsid w:val="00DC47CD"/>
    <w:rsid w:val="00DC4881"/>
    <w:rsid w:val="00DC4E13"/>
    <w:rsid w:val="00DC505A"/>
    <w:rsid w:val="00DC5652"/>
    <w:rsid w:val="00DC5AA9"/>
    <w:rsid w:val="00DC61E5"/>
    <w:rsid w:val="00DC70FD"/>
    <w:rsid w:val="00DC737E"/>
    <w:rsid w:val="00DC7559"/>
    <w:rsid w:val="00DC7A67"/>
    <w:rsid w:val="00DC7C39"/>
    <w:rsid w:val="00DD0245"/>
    <w:rsid w:val="00DD0AD8"/>
    <w:rsid w:val="00DD0D6D"/>
    <w:rsid w:val="00DD1313"/>
    <w:rsid w:val="00DD149E"/>
    <w:rsid w:val="00DD1CAF"/>
    <w:rsid w:val="00DD45FF"/>
    <w:rsid w:val="00DD4609"/>
    <w:rsid w:val="00DD4676"/>
    <w:rsid w:val="00DD49E3"/>
    <w:rsid w:val="00DD4DA7"/>
    <w:rsid w:val="00DD544B"/>
    <w:rsid w:val="00DD62B0"/>
    <w:rsid w:val="00DD681C"/>
    <w:rsid w:val="00DD71D1"/>
    <w:rsid w:val="00DD772A"/>
    <w:rsid w:val="00DD77CA"/>
    <w:rsid w:val="00DE002C"/>
    <w:rsid w:val="00DE01C2"/>
    <w:rsid w:val="00DE111F"/>
    <w:rsid w:val="00DE1528"/>
    <w:rsid w:val="00DE17AD"/>
    <w:rsid w:val="00DE28F2"/>
    <w:rsid w:val="00DE333A"/>
    <w:rsid w:val="00DE4E41"/>
    <w:rsid w:val="00DE59C7"/>
    <w:rsid w:val="00DE5B17"/>
    <w:rsid w:val="00DE5BA1"/>
    <w:rsid w:val="00DE7BE7"/>
    <w:rsid w:val="00DE7EDA"/>
    <w:rsid w:val="00DF00F9"/>
    <w:rsid w:val="00DF0813"/>
    <w:rsid w:val="00DF1BA8"/>
    <w:rsid w:val="00DF2C44"/>
    <w:rsid w:val="00DF3C99"/>
    <w:rsid w:val="00DF3D71"/>
    <w:rsid w:val="00DF4B0F"/>
    <w:rsid w:val="00DF4CEE"/>
    <w:rsid w:val="00DF521F"/>
    <w:rsid w:val="00DF65FB"/>
    <w:rsid w:val="00DF67DC"/>
    <w:rsid w:val="00DF6E5F"/>
    <w:rsid w:val="00DF75DB"/>
    <w:rsid w:val="00DF766D"/>
    <w:rsid w:val="00E000AC"/>
    <w:rsid w:val="00E006F5"/>
    <w:rsid w:val="00E009DE"/>
    <w:rsid w:val="00E00A70"/>
    <w:rsid w:val="00E01044"/>
    <w:rsid w:val="00E02307"/>
    <w:rsid w:val="00E0275A"/>
    <w:rsid w:val="00E030F3"/>
    <w:rsid w:val="00E032B3"/>
    <w:rsid w:val="00E0358A"/>
    <w:rsid w:val="00E041A5"/>
    <w:rsid w:val="00E04272"/>
    <w:rsid w:val="00E04312"/>
    <w:rsid w:val="00E0478F"/>
    <w:rsid w:val="00E0581F"/>
    <w:rsid w:val="00E06A25"/>
    <w:rsid w:val="00E12184"/>
    <w:rsid w:val="00E122CF"/>
    <w:rsid w:val="00E138AA"/>
    <w:rsid w:val="00E13AF5"/>
    <w:rsid w:val="00E13F31"/>
    <w:rsid w:val="00E1489F"/>
    <w:rsid w:val="00E15E23"/>
    <w:rsid w:val="00E1646E"/>
    <w:rsid w:val="00E168B9"/>
    <w:rsid w:val="00E16BA6"/>
    <w:rsid w:val="00E175C2"/>
    <w:rsid w:val="00E17732"/>
    <w:rsid w:val="00E2036C"/>
    <w:rsid w:val="00E20FFD"/>
    <w:rsid w:val="00E21FEB"/>
    <w:rsid w:val="00E241C9"/>
    <w:rsid w:val="00E24CAD"/>
    <w:rsid w:val="00E265EA"/>
    <w:rsid w:val="00E272FD"/>
    <w:rsid w:val="00E2741F"/>
    <w:rsid w:val="00E274A2"/>
    <w:rsid w:val="00E3127C"/>
    <w:rsid w:val="00E31CA2"/>
    <w:rsid w:val="00E322D8"/>
    <w:rsid w:val="00E328F6"/>
    <w:rsid w:val="00E3446D"/>
    <w:rsid w:val="00E35693"/>
    <w:rsid w:val="00E36624"/>
    <w:rsid w:val="00E3767C"/>
    <w:rsid w:val="00E37823"/>
    <w:rsid w:val="00E37C3A"/>
    <w:rsid w:val="00E4081D"/>
    <w:rsid w:val="00E40D23"/>
    <w:rsid w:val="00E41E23"/>
    <w:rsid w:val="00E42BF5"/>
    <w:rsid w:val="00E4320B"/>
    <w:rsid w:val="00E438AB"/>
    <w:rsid w:val="00E43CD3"/>
    <w:rsid w:val="00E43D0F"/>
    <w:rsid w:val="00E44C22"/>
    <w:rsid w:val="00E44F59"/>
    <w:rsid w:val="00E4576F"/>
    <w:rsid w:val="00E45AB2"/>
    <w:rsid w:val="00E45BF6"/>
    <w:rsid w:val="00E46768"/>
    <w:rsid w:val="00E46A9D"/>
    <w:rsid w:val="00E475B9"/>
    <w:rsid w:val="00E47F4B"/>
    <w:rsid w:val="00E50CC2"/>
    <w:rsid w:val="00E50EDC"/>
    <w:rsid w:val="00E521AD"/>
    <w:rsid w:val="00E52BAB"/>
    <w:rsid w:val="00E53020"/>
    <w:rsid w:val="00E5361C"/>
    <w:rsid w:val="00E5380E"/>
    <w:rsid w:val="00E53C4F"/>
    <w:rsid w:val="00E53D95"/>
    <w:rsid w:val="00E54357"/>
    <w:rsid w:val="00E5523E"/>
    <w:rsid w:val="00E55373"/>
    <w:rsid w:val="00E55822"/>
    <w:rsid w:val="00E55A6A"/>
    <w:rsid w:val="00E55D7E"/>
    <w:rsid w:val="00E5649C"/>
    <w:rsid w:val="00E56C2B"/>
    <w:rsid w:val="00E57712"/>
    <w:rsid w:val="00E57913"/>
    <w:rsid w:val="00E612B4"/>
    <w:rsid w:val="00E62D6C"/>
    <w:rsid w:val="00E64DDA"/>
    <w:rsid w:val="00E65014"/>
    <w:rsid w:val="00E66455"/>
    <w:rsid w:val="00E6680E"/>
    <w:rsid w:val="00E66E27"/>
    <w:rsid w:val="00E714AD"/>
    <w:rsid w:val="00E75223"/>
    <w:rsid w:val="00E755C6"/>
    <w:rsid w:val="00E756C7"/>
    <w:rsid w:val="00E75BE4"/>
    <w:rsid w:val="00E75F5A"/>
    <w:rsid w:val="00E763AD"/>
    <w:rsid w:val="00E77240"/>
    <w:rsid w:val="00E7744B"/>
    <w:rsid w:val="00E77A0B"/>
    <w:rsid w:val="00E80562"/>
    <w:rsid w:val="00E805B8"/>
    <w:rsid w:val="00E81D14"/>
    <w:rsid w:val="00E828BB"/>
    <w:rsid w:val="00E8299F"/>
    <w:rsid w:val="00E82C91"/>
    <w:rsid w:val="00E83B0C"/>
    <w:rsid w:val="00E8466C"/>
    <w:rsid w:val="00E84BC2"/>
    <w:rsid w:val="00E84C89"/>
    <w:rsid w:val="00E85034"/>
    <w:rsid w:val="00E8524E"/>
    <w:rsid w:val="00E85A48"/>
    <w:rsid w:val="00E85BE9"/>
    <w:rsid w:val="00E85DAB"/>
    <w:rsid w:val="00E86059"/>
    <w:rsid w:val="00E862E8"/>
    <w:rsid w:val="00E86DFC"/>
    <w:rsid w:val="00E90336"/>
    <w:rsid w:val="00E90D93"/>
    <w:rsid w:val="00E918A7"/>
    <w:rsid w:val="00E9203D"/>
    <w:rsid w:val="00E92140"/>
    <w:rsid w:val="00E922B7"/>
    <w:rsid w:val="00E923B0"/>
    <w:rsid w:val="00E924F0"/>
    <w:rsid w:val="00E92642"/>
    <w:rsid w:val="00E94D78"/>
    <w:rsid w:val="00E96CDF"/>
    <w:rsid w:val="00E97165"/>
    <w:rsid w:val="00E97F6F"/>
    <w:rsid w:val="00EA1519"/>
    <w:rsid w:val="00EA16AD"/>
    <w:rsid w:val="00EA1BCB"/>
    <w:rsid w:val="00EA1BEE"/>
    <w:rsid w:val="00EA1EB6"/>
    <w:rsid w:val="00EA2745"/>
    <w:rsid w:val="00EA28B0"/>
    <w:rsid w:val="00EA3CE9"/>
    <w:rsid w:val="00EA4825"/>
    <w:rsid w:val="00EA485C"/>
    <w:rsid w:val="00EA5D2D"/>
    <w:rsid w:val="00EA5FE7"/>
    <w:rsid w:val="00EA6329"/>
    <w:rsid w:val="00EA74C0"/>
    <w:rsid w:val="00EA7A38"/>
    <w:rsid w:val="00EB0D2E"/>
    <w:rsid w:val="00EB12C0"/>
    <w:rsid w:val="00EB1864"/>
    <w:rsid w:val="00EB1A40"/>
    <w:rsid w:val="00EB1E82"/>
    <w:rsid w:val="00EB30D8"/>
    <w:rsid w:val="00EB332B"/>
    <w:rsid w:val="00EB3FF6"/>
    <w:rsid w:val="00EB4051"/>
    <w:rsid w:val="00EB5A63"/>
    <w:rsid w:val="00EB63CC"/>
    <w:rsid w:val="00EB6729"/>
    <w:rsid w:val="00EC1D7E"/>
    <w:rsid w:val="00EC2055"/>
    <w:rsid w:val="00EC2BE7"/>
    <w:rsid w:val="00EC3C09"/>
    <w:rsid w:val="00EC488D"/>
    <w:rsid w:val="00EC596C"/>
    <w:rsid w:val="00EC6418"/>
    <w:rsid w:val="00EC7442"/>
    <w:rsid w:val="00ED07EF"/>
    <w:rsid w:val="00ED1EF5"/>
    <w:rsid w:val="00ED2ECB"/>
    <w:rsid w:val="00ED3EBA"/>
    <w:rsid w:val="00ED431C"/>
    <w:rsid w:val="00ED49A7"/>
    <w:rsid w:val="00ED5ACA"/>
    <w:rsid w:val="00ED6C95"/>
    <w:rsid w:val="00ED7215"/>
    <w:rsid w:val="00ED7A61"/>
    <w:rsid w:val="00EE133A"/>
    <w:rsid w:val="00EE13AD"/>
    <w:rsid w:val="00EE13C9"/>
    <w:rsid w:val="00EE3C36"/>
    <w:rsid w:val="00EE55A6"/>
    <w:rsid w:val="00EE6F15"/>
    <w:rsid w:val="00EE7646"/>
    <w:rsid w:val="00EE7697"/>
    <w:rsid w:val="00EE7CB8"/>
    <w:rsid w:val="00EF054D"/>
    <w:rsid w:val="00EF08EE"/>
    <w:rsid w:val="00EF0E8B"/>
    <w:rsid w:val="00EF1C4C"/>
    <w:rsid w:val="00EF1F0F"/>
    <w:rsid w:val="00EF2140"/>
    <w:rsid w:val="00EF26F5"/>
    <w:rsid w:val="00EF4D62"/>
    <w:rsid w:val="00EF5442"/>
    <w:rsid w:val="00EF63BE"/>
    <w:rsid w:val="00EF6E8B"/>
    <w:rsid w:val="00EF6EE7"/>
    <w:rsid w:val="00EF73F6"/>
    <w:rsid w:val="00F00388"/>
    <w:rsid w:val="00F0062C"/>
    <w:rsid w:val="00F006BF"/>
    <w:rsid w:val="00F00ABE"/>
    <w:rsid w:val="00F01C45"/>
    <w:rsid w:val="00F03D8C"/>
    <w:rsid w:val="00F03ECF"/>
    <w:rsid w:val="00F04AA4"/>
    <w:rsid w:val="00F0646B"/>
    <w:rsid w:val="00F06503"/>
    <w:rsid w:val="00F06D19"/>
    <w:rsid w:val="00F07672"/>
    <w:rsid w:val="00F079A8"/>
    <w:rsid w:val="00F110D2"/>
    <w:rsid w:val="00F12949"/>
    <w:rsid w:val="00F135FF"/>
    <w:rsid w:val="00F13DB0"/>
    <w:rsid w:val="00F13DF5"/>
    <w:rsid w:val="00F14DFD"/>
    <w:rsid w:val="00F15277"/>
    <w:rsid w:val="00F15998"/>
    <w:rsid w:val="00F164BB"/>
    <w:rsid w:val="00F1658A"/>
    <w:rsid w:val="00F165D2"/>
    <w:rsid w:val="00F165D9"/>
    <w:rsid w:val="00F170DE"/>
    <w:rsid w:val="00F1754B"/>
    <w:rsid w:val="00F178BE"/>
    <w:rsid w:val="00F17E27"/>
    <w:rsid w:val="00F20C08"/>
    <w:rsid w:val="00F20C93"/>
    <w:rsid w:val="00F21FCA"/>
    <w:rsid w:val="00F22119"/>
    <w:rsid w:val="00F22617"/>
    <w:rsid w:val="00F22987"/>
    <w:rsid w:val="00F22B53"/>
    <w:rsid w:val="00F22B66"/>
    <w:rsid w:val="00F22F45"/>
    <w:rsid w:val="00F236F3"/>
    <w:rsid w:val="00F23903"/>
    <w:rsid w:val="00F23BC4"/>
    <w:rsid w:val="00F2440B"/>
    <w:rsid w:val="00F261E6"/>
    <w:rsid w:val="00F31298"/>
    <w:rsid w:val="00F31BA7"/>
    <w:rsid w:val="00F32336"/>
    <w:rsid w:val="00F3412D"/>
    <w:rsid w:val="00F34937"/>
    <w:rsid w:val="00F35A01"/>
    <w:rsid w:val="00F35F4B"/>
    <w:rsid w:val="00F36665"/>
    <w:rsid w:val="00F36A4F"/>
    <w:rsid w:val="00F378C3"/>
    <w:rsid w:val="00F379D3"/>
    <w:rsid w:val="00F37FB4"/>
    <w:rsid w:val="00F41A02"/>
    <w:rsid w:val="00F43A2A"/>
    <w:rsid w:val="00F45A65"/>
    <w:rsid w:val="00F46702"/>
    <w:rsid w:val="00F46BA0"/>
    <w:rsid w:val="00F46C95"/>
    <w:rsid w:val="00F46F52"/>
    <w:rsid w:val="00F50C7A"/>
    <w:rsid w:val="00F512C5"/>
    <w:rsid w:val="00F518FE"/>
    <w:rsid w:val="00F5269B"/>
    <w:rsid w:val="00F542BB"/>
    <w:rsid w:val="00F545EC"/>
    <w:rsid w:val="00F55C9B"/>
    <w:rsid w:val="00F571C0"/>
    <w:rsid w:val="00F575BF"/>
    <w:rsid w:val="00F608E5"/>
    <w:rsid w:val="00F62C33"/>
    <w:rsid w:val="00F62F56"/>
    <w:rsid w:val="00F63BEB"/>
    <w:rsid w:val="00F649FC"/>
    <w:rsid w:val="00F7015A"/>
    <w:rsid w:val="00F703D4"/>
    <w:rsid w:val="00F70E32"/>
    <w:rsid w:val="00F71007"/>
    <w:rsid w:val="00F7111B"/>
    <w:rsid w:val="00F714F6"/>
    <w:rsid w:val="00F71E60"/>
    <w:rsid w:val="00F71FAC"/>
    <w:rsid w:val="00F72187"/>
    <w:rsid w:val="00F72F4E"/>
    <w:rsid w:val="00F74B68"/>
    <w:rsid w:val="00F74D60"/>
    <w:rsid w:val="00F74EF4"/>
    <w:rsid w:val="00F76E55"/>
    <w:rsid w:val="00F7775C"/>
    <w:rsid w:val="00F77965"/>
    <w:rsid w:val="00F77C30"/>
    <w:rsid w:val="00F806F3"/>
    <w:rsid w:val="00F80F84"/>
    <w:rsid w:val="00F81D58"/>
    <w:rsid w:val="00F826A3"/>
    <w:rsid w:val="00F8274F"/>
    <w:rsid w:val="00F82A89"/>
    <w:rsid w:val="00F82C7D"/>
    <w:rsid w:val="00F832EF"/>
    <w:rsid w:val="00F85286"/>
    <w:rsid w:val="00F86539"/>
    <w:rsid w:val="00F86A31"/>
    <w:rsid w:val="00F87D18"/>
    <w:rsid w:val="00F90524"/>
    <w:rsid w:val="00F91250"/>
    <w:rsid w:val="00F91FAB"/>
    <w:rsid w:val="00F937E3"/>
    <w:rsid w:val="00F9387E"/>
    <w:rsid w:val="00F94046"/>
    <w:rsid w:val="00F94C3B"/>
    <w:rsid w:val="00F959D4"/>
    <w:rsid w:val="00F95F57"/>
    <w:rsid w:val="00F96560"/>
    <w:rsid w:val="00F96B0D"/>
    <w:rsid w:val="00F96DC1"/>
    <w:rsid w:val="00F96DDF"/>
    <w:rsid w:val="00F97202"/>
    <w:rsid w:val="00FA047F"/>
    <w:rsid w:val="00FA0A01"/>
    <w:rsid w:val="00FA12AD"/>
    <w:rsid w:val="00FA2963"/>
    <w:rsid w:val="00FA3212"/>
    <w:rsid w:val="00FA3869"/>
    <w:rsid w:val="00FA3DD7"/>
    <w:rsid w:val="00FA4158"/>
    <w:rsid w:val="00FA429E"/>
    <w:rsid w:val="00FA4F61"/>
    <w:rsid w:val="00FA57A8"/>
    <w:rsid w:val="00FA7683"/>
    <w:rsid w:val="00FB0F0B"/>
    <w:rsid w:val="00FB174A"/>
    <w:rsid w:val="00FB1B72"/>
    <w:rsid w:val="00FB2609"/>
    <w:rsid w:val="00FB3F20"/>
    <w:rsid w:val="00FB4AD2"/>
    <w:rsid w:val="00FB4EC0"/>
    <w:rsid w:val="00FB50C9"/>
    <w:rsid w:val="00FB51BB"/>
    <w:rsid w:val="00FB6839"/>
    <w:rsid w:val="00FB6AE0"/>
    <w:rsid w:val="00FB6C74"/>
    <w:rsid w:val="00FB7F0E"/>
    <w:rsid w:val="00FC0565"/>
    <w:rsid w:val="00FC1333"/>
    <w:rsid w:val="00FC13AC"/>
    <w:rsid w:val="00FC2144"/>
    <w:rsid w:val="00FC231B"/>
    <w:rsid w:val="00FC26BC"/>
    <w:rsid w:val="00FC46D0"/>
    <w:rsid w:val="00FC51EE"/>
    <w:rsid w:val="00FC58DC"/>
    <w:rsid w:val="00FC629A"/>
    <w:rsid w:val="00FC7A6A"/>
    <w:rsid w:val="00FD0454"/>
    <w:rsid w:val="00FD152E"/>
    <w:rsid w:val="00FD2771"/>
    <w:rsid w:val="00FD29E4"/>
    <w:rsid w:val="00FD3378"/>
    <w:rsid w:val="00FD34F2"/>
    <w:rsid w:val="00FD4711"/>
    <w:rsid w:val="00FD49CF"/>
    <w:rsid w:val="00FD4A43"/>
    <w:rsid w:val="00FD4CEA"/>
    <w:rsid w:val="00FD53A3"/>
    <w:rsid w:val="00FD55B0"/>
    <w:rsid w:val="00FD6965"/>
    <w:rsid w:val="00FD70BA"/>
    <w:rsid w:val="00FD7498"/>
    <w:rsid w:val="00FE09A2"/>
    <w:rsid w:val="00FE0B54"/>
    <w:rsid w:val="00FE2E45"/>
    <w:rsid w:val="00FE2F98"/>
    <w:rsid w:val="00FE3BC4"/>
    <w:rsid w:val="00FE3E6B"/>
    <w:rsid w:val="00FE501D"/>
    <w:rsid w:val="00FE5465"/>
    <w:rsid w:val="00FE55F8"/>
    <w:rsid w:val="00FE6F52"/>
    <w:rsid w:val="00FE7309"/>
    <w:rsid w:val="00FF0C2D"/>
    <w:rsid w:val="00FF22DA"/>
    <w:rsid w:val="00FF232D"/>
    <w:rsid w:val="00FF258C"/>
    <w:rsid w:val="00FF443A"/>
    <w:rsid w:val="00FF45E6"/>
    <w:rsid w:val="00FF4C12"/>
    <w:rsid w:val="00FF5006"/>
    <w:rsid w:val="00FF6564"/>
    <w:rsid w:val="00FF6733"/>
    <w:rsid w:val="00FF734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7EC957-AA9C-40C7-A78F-B82E7D06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B4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2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252C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52C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4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7E0"/>
  </w:style>
  <w:style w:type="paragraph" w:styleId="Fuzeile">
    <w:name w:val="footer"/>
    <w:basedOn w:val="Standard"/>
    <w:link w:val="Fu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27E0"/>
    <w:rPr>
      <w:rFonts w:ascii="Tahoma" w:hAnsi="Tahoma" w:cs="Tahoma"/>
      <w:sz w:val="16"/>
      <w:szCs w:val="16"/>
    </w:rPr>
  </w:style>
  <w:style w:type="paragraph" w:customStyle="1" w:styleId="Inhalte">
    <w:name w:val="*Inhalte"/>
    <w:basedOn w:val="Standard"/>
    <w:next w:val="Standard"/>
    <w:uiPriority w:val="99"/>
    <w:rsid w:val="00FF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FF2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nweise">
    <w:name w:val="*Hinweise"/>
    <w:basedOn w:val="Default"/>
    <w:next w:val="Default"/>
    <w:uiPriority w:val="99"/>
    <w:rsid w:val="00FF22DA"/>
    <w:rPr>
      <w:color w:val="auto"/>
    </w:rPr>
  </w:style>
  <w:style w:type="paragraph" w:customStyle="1" w:styleId="Inhalte-Aufzhlung3">
    <w:name w:val="Inhalte-Aufzählung3"/>
    <w:basedOn w:val="Default"/>
    <w:next w:val="Default"/>
    <w:uiPriority w:val="99"/>
    <w:rsid w:val="00FF22DA"/>
    <w:rPr>
      <w:color w:val="auto"/>
    </w:rPr>
  </w:style>
  <w:style w:type="paragraph" w:customStyle="1" w:styleId="Hinweis-Fachverweis1">
    <w:name w:val="Hinweis-Fachverweis1"/>
    <w:basedOn w:val="Default"/>
    <w:next w:val="Default"/>
    <w:uiPriority w:val="99"/>
    <w:rsid w:val="00FF22DA"/>
    <w:rPr>
      <w:color w:val="auto"/>
    </w:rPr>
  </w:style>
  <w:style w:type="paragraph" w:customStyle="1" w:styleId="Inhalte-Aufzhlung1">
    <w:name w:val="*Inhalte-Aufzählung1"/>
    <w:basedOn w:val="Default"/>
    <w:next w:val="Default"/>
    <w:uiPriority w:val="99"/>
    <w:rsid w:val="00813DD7"/>
    <w:rPr>
      <w:color w:val="auto"/>
    </w:rPr>
  </w:style>
  <w:style w:type="paragraph" w:customStyle="1" w:styleId="Hinweise-Aufzhlung1">
    <w:name w:val="*Hinweise-Aufzählung1"/>
    <w:basedOn w:val="Default"/>
    <w:next w:val="Default"/>
    <w:uiPriority w:val="99"/>
    <w:rsid w:val="00C63729"/>
    <w:rPr>
      <w:color w:val="auto"/>
    </w:rPr>
  </w:style>
  <w:style w:type="paragraph" w:customStyle="1" w:styleId="Hinweise-Aufzhlung2">
    <w:name w:val="*Hinweise-Aufzählung2"/>
    <w:basedOn w:val="Default"/>
    <w:next w:val="Default"/>
    <w:uiPriority w:val="99"/>
    <w:rsid w:val="00AC16E6"/>
    <w:rPr>
      <w:color w:val="auto"/>
    </w:rPr>
  </w:style>
  <w:style w:type="character" w:customStyle="1" w:styleId="lang">
    <w:name w:val="lang"/>
    <w:rsid w:val="00C610C6"/>
  </w:style>
  <w:style w:type="character" w:customStyle="1" w:styleId="berschrift1Zchn">
    <w:name w:val="Überschrift 1 Zchn"/>
    <w:link w:val="berschrift1"/>
    <w:uiPriority w:val="9"/>
    <w:rsid w:val="00E265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rvorhebung">
    <w:name w:val="Emphasis"/>
    <w:uiPriority w:val="20"/>
    <w:qFormat/>
    <w:rsid w:val="00121D03"/>
    <w:rPr>
      <w:i/>
      <w:iCs/>
    </w:rPr>
  </w:style>
  <w:style w:type="character" w:customStyle="1" w:styleId="berschrift2Zchn">
    <w:name w:val="Überschrift 2 Zchn"/>
    <w:link w:val="berschrift2"/>
    <w:uiPriority w:val="9"/>
    <w:semiHidden/>
    <w:rsid w:val="008252C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8252C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lign-center">
    <w:name w:val="align-center"/>
    <w:basedOn w:val="Standard"/>
    <w:rsid w:val="0082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252C9"/>
    <w:rPr>
      <w:b/>
      <w:bCs/>
    </w:rPr>
  </w:style>
  <w:style w:type="character" w:styleId="Hyperlink">
    <w:name w:val="Hyperlink"/>
    <w:uiPriority w:val="99"/>
    <w:semiHidden/>
    <w:unhideWhenUsed/>
    <w:rsid w:val="008252C9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E0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D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E0D3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D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E0D3C"/>
    <w:rPr>
      <w:b/>
      <w:bCs/>
      <w:lang w:eastAsia="en-US"/>
    </w:rPr>
  </w:style>
  <w:style w:type="paragraph" w:styleId="Aufzhlungszeichen">
    <w:name w:val="List Bullet"/>
    <w:basedOn w:val="Standard"/>
    <w:uiPriority w:val="99"/>
    <w:unhideWhenUsed/>
    <w:rsid w:val="00653AB3"/>
    <w:pPr>
      <w:numPr>
        <w:numId w:val="20"/>
      </w:numPr>
      <w:contextualSpacing/>
    </w:pPr>
  </w:style>
  <w:style w:type="character" w:customStyle="1" w:styleId="head-absatz-num">
    <w:name w:val="head-absatz-num"/>
    <w:basedOn w:val="Absatz-Standardschriftart"/>
    <w:rsid w:val="0034041E"/>
  </w:style>
  <w:style w:type="character" w:customStyle="1" w:styleId="headlinefachjgs">
    <w:name w:val="headline_fach_jgs"/>
    <w:basedOn w:val="Absatz-Standardschriftart"/>
    <w:rsid w:val="0034041E"/>
  </w:style>
  <w:style w:type="character" w:customStyle="1" w:styleId="head-absatz-title-short">
    <w:name w:val="head-absatz-title-short"/>
    <w:basedOn w:val="Absatz-Standardschriftart"/>
    <w:rsid w:val="0034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7172-FED3-41E5-9EF5-F844F00D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4726</Words>
  <Characters>29774</Characters>
  <Application>Microsoft Office Word</Application>
  <DocSecurity>0</DocSecurity>
  <Lines>248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Wiebke</cp:lastModifiedBy>
  <cp:revision>2</cp:revision>
  <cp:lastPrinted>2015-08-31T09:21:00Z</cp:lastPrinted>
  <dcterms:created xsi:type="dcterms:W3CDTF">2018-11-16T08:50:00Z</dcterms:created>
  <dcterms:modified xsi:type="dcterms:W3CDTF">2018-11-16T08:50:00Z</dcterms:modified>
</cp:coreProperties>
</file>